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19253" w14:textId="5576133B" w:rsidR="005E545B" w:rsidRPr="00317766" w:rsidRDefault="00C33AF4" w:rsidP="00C33AF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Název soud</w:t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</w:p>
    <w:p w14:paraId="4A0F8696" w14:textId="5C2FFF93" w:rsidR="00C33AF4" w:rsidRDefault="00C33AF4">
      <w:pPr>
        <w:rPr>
          <w:rFonts w:ascii="Times New Roman" w:hAnsi="Times New Roman" w:cs="Times New Roman"/>
          <w:i/>
          <w:sz w:val="24"/>
          <w:szCs w:val="24"/>
        </w:rPr>
      </w:pPr>
      <w:r w:rsidRPr="00317766">
        <w:rPr>
          <w:rFonts w:ascii="Times New Roman" w:hAnsi="Times New Roman" w:cs="Times New Roman"/>
          <w:i/>
          <w:sz w:val="24"/>
          <w:szCs w:val="24"/>
        </w:rPr>
        <w:t>Adresa soudu</w:t>
      </w:r>
    </w:p>
    <w:p w14:paraId="6FB62077" w14:textId="77777777" w:rsidR="0044225D" w:rsidRPr="00317766" w:rsidRDefault="0044225D">
      <w:pPr>
        <w:rPr>
          <w:rFonts w:ascii="Times New Roman" w:hAnsi="Times New Roman" w:cs="Times New Roman"/>
          <w:i/>
          <w:sz w:val="24"/>
          <w:szCs w:val="24"/>
        </w:rPr>
      </w:pPr>
    </w:p>
    <w:p w14:paraId="0565632A" w14:textId="5C3F3EDC" w:rsidR="00C33AF4" w:rsidRPr="00317766" w:rsidRDefault="00C33AF4" w:rsidP="00C33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824C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4D42E63F" w14:textId="1A87CD57" w:rsidR="00C33AF4" w:rsidRDefault="00C33AF4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7B429" w14:textId="336F3EB1" w:rsidR="001746F5" w:rsidRDefault="00C33AF4" w:rsidP="00C952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Navrhovatel: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4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méno</w:t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Příjmení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ázev</w:t>
      </w:r>
    </w:p>
    <w:p w14:paraId="66DD3CE6" w14:textId="3466DB07" w:rsidR="00C33AF4" w:rsidRPr="001746F5" w:rsidRDefault="00C33AF4" w:rsidP="001746F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narození/IČ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3D968751" w14:textId="66A8CFE7" w:rsidR="00C33AF4" w:rsidRDefault="00317766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bytem/sídlem:</w:t>
      </w:r>
      <w:r w:rsidR="00C3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7F369610" w14:textId="33CC7BBA" w:rsidR="007B5F2B" w:rsidRDefault="007B5F2B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B5F2B">
        <w:rPr>
          <w:rFonts w:ascii="Times New Roman" w:hAnsi="Times New Roman" w:cs="Times New Roman"/>
          <w:b/>
          <w:bCs/>
          <w:sz w:val="24"/>
          <w:szCs w:val="24"/>
        </w:rPr>
        <w:t>avrhovatel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7BE26F2B" w14:textId="38CFB491" w:rsidR="00C33AF4" w:rsidRDefault="00C33AF4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5F248" w14:textId="2D8CB7FD" w:rsidR="001746F5" w:rsidRDefault="00C9528D" w:rsidP="00C952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Nezletilý: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134EE08A" w14:textId="774D12D3" w:rsidR="00C33AF4" w:rsidRPr="001746F5" w:rsidRDefault="00C9528D" w:rsidP="001746F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 w:rsidRP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0A2B70D1" w14:textId="3E07A22B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2BBB024B" w14:textId="0BF79D36" w:rsidR="007B5F2B" w:rsidRDefault="007B5F2B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nezletilý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B1B6118" w14:textId="77777777" w:rsidR="00C9528D" w:rsidRDefault="00C9528D" w:rsidP="00C95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38B97" w14:textId="77777777" w:rsidR="00317766" w:rsidRDefault="00C9528D" w:rsidP="003177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Otec: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7A4EE8E9" w14:textId="77777777" w:rsidR="00317766" w:rsidRPr="001746F5" w:rsidRDefault="00317766" w:rsidP="00317766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66"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404A274F" w14:textId="77777777" w:rsidR="00317766" w:rsidRDefault="00317766" w:rsidP="003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2ECE0318" w14:textId="1D87E250" w:rsidR="007B5F2B" w:rsidRDefault="007B5F2B" w:rsidP="0031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otec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0CD5D837" w14:textId="77777777" w:rsidR="001746F5" w:rsidRDefault="001746F5" w:rsidP="0017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06473" w14:textId="77777777" w:rsidR="00317766" w:rsidRDefault="00C9528D" w:rsidP="003177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Matka: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0A2A5A69" w14:textId="77777777" w:rsidR="00317766" w:rsidRPr="001746F5" w:rsidRDefault="00317766" w:rsidP="00317766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66"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15DB29CA" w14:textId="77777777" w:rsidR="00317766" w:rsidRDefault="00317766" w:rsidP="003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1215567D" w14:textId="5245A920" w:rsidR="007B5F2B" w:rsidRDefault="007B5F2B" w:rsidP="0031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FDBCA58" w14:textId="0DEE7028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63A68" w14:textId="372B6719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719D" w14:textId="77777777" w:rsidR="0044225D" w:rsidRDefault="0044225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EF038" w14:textId="5F97C485" w:rsidR="00C9528D" w:rsidRDefault="00C9528D" w:rsidP="001939C1">
      <w:pPr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Věc:</w:t>
      </w:r>
      <w:r>
        <w:rPr>
          <w:rFonts w:ascii="Times New Roman" w:hAnsi="Times New Roman" w:cs="Times New Roman"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8"/>
          <w:szCs w:val="28"/>
        </w:rPr>
        <w:t xml:space="preserve">Návrh na </w:t>
      </w:r>
      <w:r w:rsidR="00103F08">
        <w:rPr>
          <w:rFonts w:ascii="Times New Roman" w:hAnsi="Times New Roman" w:cs="Times New Roman"/>
          <w:b/>
          <w:bCs/>
          <w:sz w:val="28"/>
          <w:szCs w:val="28"/>
        </w:rPr>
        <w:t>vydání</w:t>
      </w:r>
      <w:r w:rsidRPr="00C9528D">
        <w:rPr>
          <w:rFonts w:ascii="Times New Roman" w:hAnsi="Times New Roman" w:cs="Times New Roman"/>
          <w:b/>
          <w:bCs/>
          <w:sz w:val="28"/>
          <w:szCs w:val="28"/>
        </w:rPr>
        <w:t xml:space="preserve"> předběžného opatření</w:t>
      </w:r>
      <w:r w:rsidR="00193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EE7">
        <w:rPr>
          <w:rFonts w:ascii="Times New Roman" w:hAnsi="Times New Roman" w:cs="Times New Roman"/>
          <w:b/>
          <w:bCs/>
          <w:sz w:val="28"/>
          <w:szCs w:val="28"/>
        </w:rPr>
        <w:t xml:space="preserve">dle </w:t>
      </w:r>
      <w:proofErr w:type="spellStart"/>
      <w:r w:rsidR="001D3EE7">
        <w:rPr>
          <w:rFonts w:ascii="Times New Roman" w:hAnsi="Times New Roman" w:cs="Times New Roman"/>
          <w:b/>
          <w:bCs/>
          <w:sz w:val="28"/>
          <w:szCs w:val="28"/>
        </w:rPr>
        <w:t>ust</w:t>
      </w:r>
      <w:proofErr w:type="spellEnd"/>
      <w:r w:rsidR="001D3EE7">
        <w:rPr>
          <w:rFonts w:ascii="Times New Roman" w:hAnsi="Times New Roman" w:cs="Times New Roman"/>
          <w:b/>
          <w:bCs/>
          <w:sz w:val="28"/>
          <w:szCs w:val="28"/>
        </w:rPr>
        <w:t>. § 74 a násl. občanského soudního řádu</w:t>
      </w:r>
    </w:p>
    <w:p w14:paraId="67F116E9" w14:textId="3017156F" w:rsidR="00776237" w:rsidRDefault="00776237" w:rsidP="00C33A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DFE26" w14:textId="77777777" w:rsidR="001746F5" w:rsidRDefault="001746F5" w:rsidP="00C33A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7543A" w14:textId="77777777" w:rsidR="001746F5" w:rsidRPr="001746F5" w:rsidRDefault="001746F5" w:rsidP="001746F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 v o j m o</w:t>
      </w:r>
    </w:p>
    <w:p w14:paraId="6B3F1B2A" w14:textId="563A3D09" w:rsidR="00776237" w:rsidRDefault="00776237" w:rsidP="00C33AF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237">
        <w:rPr>
          <w:rFonts w:ascii="Times New Roman" w:hAnsi="Times New Roman" w:cs="Times New Roman"/>
          <w:i/>
          <w:iCs/>
          <w:sz w:val="24"/>
          <w:szCs w:val="24"/>
        </w:rPr>
        <w:t>Přílohy:</w:t>
      </w:r>
      <w:r w:rsidRPr="00776237">
        <w:rPr>
          <w:rFonts w:ascii="Times New Roman" w:hAnsi="Times New Roman" w:cs="Times New Roman"/>
          <w:i/>
          <w:iCs/>
          <w:sz w:val="24"/>
          <w:szCs w:val="24"/>
        </w:rPr>
        <w:tab/>
        <w:t>dle textu</w:t>
      </w:r>
    </w:p>
    <w:p w14:paraId="6BC1BDD8" w14:textId="029CE835" w:rsidR="00776237" w:rsidRDefault="00776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84D98C" w14:textId="20226EB0" w:rsidR="00776237" w:rsidRPr="002616A5" w:rsidRDefault="002616A5" w:rsidP="009830DB">
      <w:pPr>
        <w:tabs>
          <w:tab w:val="left" w:pos="439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63FD1088" w14:textId="71BBE1D9" w:rsidR="002616A5" w:rsidRDefault="001746F5" w:rsidP="005E6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Rozsudkem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soudu v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ze 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č. j.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který nabyl právní moci 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>, byl</w:t>
      </w:r>
      <w:r w:rsidR="002616A5">
        <w:rPr>
          <w:rFonts w:ascii="Times New Roman" w:hAnsi="Times New Roman" w:cs="Times New Roman"/>
          <w:sz w:val="24"/>
          <w:szCs w:val="24"/>
        </w:rPr>
        <w:t xml:space="preserve"> </w:t>
      </w:r>
      <w:r w:rsidR="00317766" w:rsidRPr="00317766">
        <w:rPr>
          <w:rFonts w:ascii="Times New Roman" w:hAnsi="Times New Roman" w:cs="Times New Roman"/>
          <w:bCs/>
          <w:sz w:val="24"/>
          <w:szCs w:val="24"/>
        </w:rPr>
        <w:t>nezletilý</w:t>
      </w:r>
      <w:r w:rsidR="00317766">
        <w:rPr>
          <w:rFonts w:ascii="Times New Roman" w:hAnsi="Times New Roman" w:cs="Times New Roman"/>
          <w:sz w:val="24"/>
          <w:szCs w:val="24"/>
        </w:rPr>
        <w:t xml:space="preserve"> svěřen</w:t>
      </w:r>
      <w:r w:rsidR="002616A5">
        <w:rPr>
          <w:rFonts w:ascii="Times New Roman" w:hAnsi="Times New Roman" w:cs="Times New Roman"/>
          <w:sz w:val="24"/>
          <w:szCs w:val="24"/>
        </w:rPr>
        <w:t xml:space="preserve"> do péče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 w:rsidR="00DF0690">
        <w:rPr>
          <w:rFonts w:ascii="Times New Roman" w:hAnsi="Times New Roman" w:cs="Times New Roman"/>
          <w:sz w:val="24"/>
          <w:szCs w:val="24"/>
        </w:rPr>
        <w:t>(dále jen „</w:t>
      </w:r>
      <w:r w:rsidR="00DF0690" w:rsidRPr="00DF0690">
        <w:rPr>
          <w:rFonts w:ascii="Times New Roman" w:hAnsi="Times New Roman" w:cs="Times New Roman"/>
          <w:b/>
          <w:bCs/>
          <w:sz w:val="24"/>
          <w:szCs w:val="24"/>
        </w:rPr>
        <w:t>Rozsudek</w:t>
      </w:r>
      <w:r w:rsidR="00DF0690">
        <w:rPr>
          <w:rFonts w:ascii="Times New Roman" w:hAnsi="Times New Roman" w:cs="Times New Roman"/>
          <w:sz w:val="24"/>
          <w:szCs w:val="24"/>
        </w:rPr>
        <w:t>“).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1F37E" w14:textId="2080E28B" w:rsidR="00DF0690" w:rsidRDefault="00317766" w:rsidP="005E6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R</w:t>
      </w:r>
      <w:r w:rsidR="00DF0690">
        <w:rPr>
          <w:rFonts w:ascii="Times New Roman" w:hAnsi="Times New Roman" w:cs="Times New Roman"/>
          <w:sz w:val="24"/>
          <w:szCs w:val="24"/>
        </w:rPr>
        <w:t xml:space="preserve">ozsudkem byl upraven styk </w:t>
      </w:r>
      <w:r w:rsidR="000D1F47" w:rsidRPr="0044225D">
        <w:rPr>
          <w:rFonts w:ascii="Times New Roman" w:hAnsi="Times New Roman" w:cs="Times New Roman"/>
          <w:i/>
          <w:sz w:val="24"/>
          <w:szCs w:val="24"/>
        </w:rPr>
        <w:t>matky/otce</w:t>
      </w:r>
      <w:r w:rsidR="00DF0690">
        <w:rPr>
          <w:rFonts w:ascii="Times New Roman" w:hAnsi="Times New Roman" w:cs="Times New Roman"/>
          <w:sz w:val="24"/>
          <w:szCs w:val="24"/>
        </w:rPr>
        <w:t xml:space="preserve"> s nezletilým následovně:</w:t>
      </w:r>
    </w:p>
    <w:p w14:paraId="195D6441" w14:textId="77777777" w:rsidR="0044225D" w:rsidRDefault="0044225D" w:rsidP="006527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88225" w14:textId="77777777" w:rsidR="0044225D" w:rsidRDefault="0044225D" w:rsidP="006527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CB92C" w14:textId="77777777" w:rsidR="0044225D" w:rsidRDefault="0044225D" w:rsidP="0044225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7E">
        <w:rPr>
          <w:rFonts w:ascii="Times New Roman" w:hAnsi="Times New Roman" w:cs="Times New Roman"/>
          <w:b/>
          <w:sz w:val="24"/>
          <w:szCs w:val="24"/>
        </w:rPr>
        <w:t>K důkazu: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FEBAF" w14:textId="782C20CF" w:rsidR="0044225D" w:rsidRPr="0044225D" w:rsidRDefault="0044225D" w:rsidP="0044225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R</w:t>
      </w:r>
      <w:r w:rsidR="00BB4D03" w:rsidRPr="0044225D">
        <w:rPr>
          <w:rFonts w:ascii="Times New Roman" w:hAnsi="Times New Roman" w:cs="Times New Roman"/>
          <w:sz w:val="24"/>
          <w:szCs w:val="24"/>
        </w:rPr>
        <w:t xml:space="preserve">ozsudkem ze dne </w:t>
      </w:r>
      <w:r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44225D">
        <w:rPr>
          <w:rFonts w:ascii="Times New Roman" w:hAnsi="Times New Roman" w:cs="Times New Roman"/>
          <w:sz w:val="24"/>
          <w:szCs w:val="24"/>
        </w:rPr>
        <w:t xml:space="preserve">, </w:t>
      </w:r>
      <w:r w:rsidR="00BB4D03" w:rsidRPr="0044225D">
        <w:rPr>
          <w:rFonts w:ascii="Times New Roman" w:hAnsi="Times New Roman" w:cs="Times New Roman"/>
          <w:sz w:val="24"/>
          <w:szCs w:val="24"/>
          <w:lang w:val="x-none"/>
        </w:rPr>
        <w:t xml:space="preserve">č. j. </w:t>
      </w:r>
      <w:r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44225D">
        <w:rPr>
          <w:rFonts w:ascii="Times New Roman" w:hAnsi="Times New Roman" w:cs="Times New Roman"/>
          <w:sz w:val="24"/>
          <w:szCs w:val="24"/>
        </w:rPr>
        <w:t xml:space="preserve"> - příloha č. 1,</w:t>
      </w:r>
    </w:p>
    <w:p w14:paraId="6D300EF7" w14:textId="36797429" w:rsidR="00652737" w:rsidRDefault="0044225D" w:rsidP="0065273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2737" w:rsidRPr="0044225D">
        <w:rPr>
          <w:rFonts w:ascii="Times New Roman" w:hAnsi="Times New Roman" w:cs="Times New Roman"/>
          <w:sz w:val="24"/>
          <w:szCs w:val="24"/>
        </w:rPr>
        <w:t xml:space="preserve">odným listem </w:t>
      </w:r>
      <w:r>
        <w:rPr>
          <w:rFonts w:ascii="Times New Roman" w:hAnsi="Times New Roman" w:cs="Times New Roman"/>
          <w:sz w:val="24"/>
          <w:szCs w:val="24"/>
        </w:rPr>
        <w:t>nezletilého - příloha č. 2.</w:t>
      </w:r>
    </w:p>
    <w:p w14:paraId="5C90B4EB" w14:textId="77777777" w:rsidR="0044225D" w:rsidRPr="0044225D" w:rsidRDefault="0044225D" w:rsidP="0065273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09B6D" w14:textId="22AB3AA1" w:rsidR="003824CA" w:rsidRPr="003824CA" w:rsidRDefault="003824CA" w:rsidP="005E6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probíhá u </w:t>
      </w:r>
      <w:r w:rsidR="0044225D"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44225D" w:rsidRPr="0044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soudu v </w:t>
      </w:r>
      <w:r w:rsidR="0044225D"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44225D" w:rsidRPr="0044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řízení o úpravu styku </w:t>
      </w:r>
      <w:r w:rsidRPr="0044225D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s nezletilým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zn.: </w:t>
      </w:r>
      <w:r w:rsidR="0044225D"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44225D">
        <w:rPr>
          <w:rFonts w:ascii="Times New Roman" w:hAnsi="Times New Roman" w:cs="Times New Roman"/>
          <w:sz w:val="24"/>
          <w:szCs w:val="24"/>
        </w:rPr>
        <w:t xml:space="preserve">. </w:t>
      </w:r>
      <w:r w:rsidR="0044225D" w:rsidRPr="0044225D">
        <w:rPr>
          <w:rFonts w:ascii="Times New Roman" w:hAnsi="Times New Roman" w:cs="Times New Roman"/>
          <w:i/>
          <w:sz w:val="24"/>
          <w:szCs w:val="24"/>
        </w:rPr>
        <w:t xml:space="preserve">(pokud </w:t>
      </w:r>
      <w:r w:rsidR="00963277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="0044225D" w:rsidRPr="0044225D">
        <w:rPr>
          <w:rFonts w:ascii="Times New Roman" w:hAnsi="Times New Roman" w:cs="Times New Roman"/>
          <w:i/>
          <w:sz w:val="24"/>
          <w:szCs w:val="24"/>
        </w:rPr>
        <w:t>dosud nebyl podán návrh na úpravu styku,</w:t>
      </w:r>
      <w:r w:rsidR="005033F1">
        <w:rPr>
          <w:rFonts w:ascii="Times New Roman" w:hAnsi="Times New Roman" w:cs="Times New Roman"/>
          <w:i/>
          <w:sz w:val="24"/>
          <w:szCs w:val="24"/>
        </w:rPr>
        <w:t xml:space="preserve"> je třeba tento</w:t>
      </w:r>
      <w:r w:rsidR="0044225D" w:rsidRPr="00442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25D">
        <w:rPr>
          <w:rFonts w:ascii="Times New Roman" w:hAnsi="Times New Roman" w:cs="Times New Roman"/>
          <w:i/>
          <w:sz w:val="24"/>
          <w:szCs w:val="24"/>
        </w:rPr>
        <w:t xml:space="preserve">odstavec </w:t>
      </w:r>
      <w:r w:rsidR="0044225D" w:rsidRPr="0044225D">
        <w:rPr>
          <w:rFonts w:ascii="Times New Roman" w:hAnsi="Times New Roman" w:cs="Times New Roman"/>
          <w:i/>
          <w:sz w:val="24"/>
          <w:szCs w:val="24"/>
        </w:rPr>
        <w:t>odstranit)</w:t>
      </w:r>
    </w:p>
    <w:p w14:paraId="6FE9CDF9" w14:textId="009F67F4" w:rsidR="00DF0690" w:rsidRDefault="005E69E1" w:rsidP="005E69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</w:t>
      </w:r>
      <w:proofErr w:type="spellStart"/>
      <w:r w:rsidRPr="005E69E1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5E69E1">
        <w:rPr>
          <w:rFonts w:ascii="Times New Roman" w:hAnsi="Times New Roman" w:cs="Times New Roman"/>
          <w:color w:val="000000" w:themeColor="text1"/>
          <w:sz w:val="24"/>
          <w:szCs w:val="24"/>
        </w:rPr>
        <w:t>. § 924 zákona č. 89/2012 Sb., občanský zákoník, ve znění pozdějších předpisů (dále jen „</w:t>
      </w:r>
      <w:r w:rsidRPr="005E6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občanský zákoník</w:t>
      </w:r>
      <w:r w:rsidRPr="005E69E1">
        <w:rPr>
          <w:rFonts w:ascii="Times New Roman" w:hAnsi="Times New Roman" w:cs="Times New Roman"/>
          <w:color w:val="000000" w:themeColor="text1"/>
          <w:sz w:val="24"/>
          <w:szCs w:val="24"/>
        </w:rPr>
        <w:t>“), upraví soud, o</w:t>
      </w:r>
      <w:r w:rsidRPr="005E6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citne-li se dítě ve stavu nedostatku řádné péče bez ohledu na to, zda tu je či není osoba, která má právo o ně pečovat, anebo </w:t>
      </w:r>
      <w:r w:rsidRPr="005C36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je-li život dítěte, jeho normální vývoj nebo jeho jiný důležitý zájem vážně ohrožen nebo byl-li narušen</w:t>
      </w:r>
      <w:r w:rsidRPr="005E6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předběžně poměry dítěte na nezbytně nutnou dobu.</w:t>
      </w:r>
    </w:p>
    <w:p w14:paraId="028BCB60" w14:textId="2D92CA9C" w:rsidR="00193F21" w:rsidRDefault="00193F21" w:rsidP="005E69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Dle </w:t>
      </w:r>
      <w:proofErr w:type="spellStart"/>
      <w:r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§ 452 zákona č. 292/2013 Sb., o zvláštních řízeních soudních, ve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znění pozdějších předpisů, </w:t>
      </w:r>
      <w:r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platí, že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pokud se nezletilé dítě ocitlo ve stavu nedostatku řádné péče bez ohledu na to, zda tu je či není osoba, která má právo o dítě pečovat, nebo je-li život dítěte, jeho normální vývoj nebo jiný důležitý zájem vážně ohrožen nebo byl-li narušen, soud předběžným opatřením upraví poměry dítěte na nezbytně nutnou dobu tak, že nařídí, aby dítě bylo umístěno ve vhodném prostředí, které v usnesení označí.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</w:p>
    <w:p w14:paraId="7E63BC27" w14:textId="7124B85E" w:rsidR="005E69E1" w:rsidRDefault="005E69E1" w:rsidP="005E69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souladu s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§ 924 občanského zákoníku podává </w:t>
      </w:r>
      <w:r w:rsidR="00667F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tímto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navrhovatel ve smyslu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§ 74 a</w:t>
      </w:r>
      <w:r w:rsidR="000D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násl zákona č. 99/1963 Sb., občanský soudní řád, ve znění pozdějších předpisů (dále jen „</w:t>
      </w:r>
      <w:r w:rsidRPr="005E6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o.s.ř.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“) tento návrh na vydání předběžného opatření, který níže odůvodňuje.</w:t>
      </w:r>
    </w:p>
    <w:p w14:paraId="3C310B79" w14:textId="77777777" w:rsidR="00963277" w:rsidRDefault="00963277" w:rsidP="005E69E1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E53D6" w14:textId="4DBD68BB" w:rsidR="000734BA" w:rsidRPr="00236032" w:rsidRDefault="000734BA" w:rsidP="005E69E1">
      <w:pPr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4BA">
        <w:rPr>
          <w:rFonts w:ascii="Times New Roman" w:hAnsi="Times New Roman" w:cs="Times New Roman"/>
          <w:b/>
          <w:sz w:val="24"/>
          <w:szCs w:val="24"/>
        </w:rPr>
        <w:t>II.</w:t>
      </w:r>
    </w:p>
    <w:p w14:paraId="7FD54CD9" w14:textId="42F1E4A9" w:rsidR="007776E5" w:rsidRDefault="007776E5" w:rsidP="007776E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rozhodnutí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7776E5">
        <w:rPr>
          <w:rFonts w:ascii="Times New Roman" w:hAnsi="Times New Roman" w:cs="Times New Roman"/>
          <w:b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 xml:space="preserve">“) byl nezletilý svěřen do pěstounské péče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čímž na </w:t>
      </w:r>
      <w:r w:rsidR="005033F1">
        <w:rPr>
          <w:rFonts w:ascii="Times New Roman" w:hAnsi="Times New Roman" w:cs="Times New Roman"/>
          <w:sz w:val="24"/>
          <w:szCs w:val="24"/>
        </w:rPr>
        <w:t xml:space="preserve">tyto </w:t>
      </w:r>
      <w:r>
        <w:rPr>
          <w:rFonts w:ascii="Times New Roman" w:hAnsi="Times New Roman" w:cs="Times New Roman"/>
          <w:sz w:val="24"/>
          <w:szCs w:val="24"/>
        </w:rPr>
        <w:t>pěstouny přešla</w:t>
      </w:r>
      <w:r w:rsidRPr="00CB040A">
        <w:rPr>
          <w:rFonts w:ascii="Times New Roman" w:hAnsi="Times New Roman" w:cs="Times New Roman"/>
          <w:sz w:val="24"/>
          <w:szCs w:val="24"/>
        </w:rPr>
        <w:t xml:space="preserve"> část rodičovské odpovědnosti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B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CB040A">
        <w:rPr>
          <w:rFonts w:ascii="Times New Roman" w:hAnsi="Times New Roman" w:cs="Times New Roman"/>
          <w:sz w:val="24"/>
          <w:szCs w:val="24"/>
        </w:rPr>
        <w:t xml:space="preserve"> proto </w:t>
      </w:r>
      <w:r>
        <w:rPr>
          <w:rFonts w:ascii="Times New Roman" w:hAnsi="Times New Roman" w:cs="Times New Roman"/>
          <w:sz w:val="24"/>
          <w:szCs w:val="24"/>
        </w:rPr>
        <w:t>povinni</w:t>
      </w:r>
      <w:r w:rsidRPr="00CB040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nezletilého osobně pečovat a </w:t>
      </w:r>
      <w:r w:rsidRPr="00CB040A">
        <w:rPr>
          <w:rFonts w:ascii="Times New Roman" w:hAnsi="Times New Roman" w:cs="Times New Roman"/>
          <w:sz w:val="24"/>
          <w:szCs w:val="24"/>
        </w:rPr>
        <w:t>přiměřeně vykonáv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CB040A">
        <w:rPr>
          <w:rFonts w:ascii="Times New Roman" w:hAnsi="Times New Roman" w:cs="Times New Roman"/>
          <w:sz w:val="24"/>
          <w:szCs w:val="24"/>
        </w:rPr>
        <w:t xml:space="preserve"> povinnosti a práv</w:t>
      </w:r>
      <w:r>
        <w:rPr>
          <w:rFonts w:ascii="Times New Roman" w:hAnsi="Times New Roman" w:cs="Times New Roman"/>
          <w:sz w:val="24"/>
          <w:szCs w:val="24"/>
        </w:rPr>
        <w:t xml:space="preserve">a rodičů. (§ 966 odst. 1, 2 občanského zákoníku). </w:t>
      </w:r>
      <w:r w:rsidRPr="00CB040A">
        <w:rPr>
          <w:rFonts w:ascii="Times New Roman" w:hAnsi="Times New Roman" w:cs="Times New Roman"/>
          <w:sz w:val="24"/>
          <w:szCs w:val="24"/>
        </w:rPr>
        <w:t xml:space="preserve">Účelem pěstounské péče je </w:t>
      </w:r>
      <w:r w:rsidR="005033F1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CB040A">
        <w:rPr>
          <w:rFonts w:ascii="Times New Roman" w:hAnsi="Times New Roman" w:cs="Times New Roman"/>
          <w:sz w:val="24"/>
          <w:szCs w:val="24"/>
        </w:rPr>
        <w:t xml:space="preserve">zajištění náhradního rodinného prostředí. Z </w:t>
      </w:r>
      <w:r>
        <w:rPr>
          <w:rFonts w:ascii="Times New Roman" w:hAnsi="Times New Roman" w:cs="Times New Roman"/>
          <w:sz w:val="24"/>
          <w:szCs w:val="24"/>
        </w:rPr>
        <w:t>uvedených</w:t>
      </w:r>
      <w:r w:rsidRPr="00CB040A">
        <w:rPr>
          <w:rFonts w:ascii="Times New Roman" w:hAnsi="Times New Roman" w:cs="Times New Roman"/>
          <w:sz w:val="24"/>
          <w:szCs w:val="24"/>
        </w:rPr>
        <w:t xml:space="preserve"> důvod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CB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pěstoun povinen</w:t>
      </w:r>
      <w:r w:rsidRPr="00CB040A">
        <w:rPr>
          <w:rFonts w:ascii="Times New Roman" w:hAnsi="Times New Roman" w:cs="Times New Roman"/>
          <w:sz w:val="24"/>
          <w:szCs w:val="24"/>
        </w:rPr>
        <w:t xml:space="preserve"> zajistit</w:t>
      </w:r>
      <w:r w:rsidR="005033F1">
        <w:rPr>
          <w:rFonts w:ascii="Times New Roman" w:hAnsi="Times New Roman" w:cs="Times New Roman"/>
          <w:sz w:val="24"/>
          <w:szCs w:val="24"/>
        </w:rPr>
        <w:t xml:space="preserve"> i</w:t>
      </w:r>
      <w:r w:rsidRPr="00CB040A">
        <w:rPr>
          <w:rFonts w:ascii="Times New Roman" w:hAnsi="Times New Roman" w:cs="Times New Roman"/>
          <w:sz w:val="24"/>
          <w:szCs w:val="24"/>
        </w:rPr>
        <w:t xml:space="preserve"> každodenní ochranu</w:t>
      </w:r>
      <w:r>
        <w:rPr>
          <w:rFonts w:ascii="Times New Roman" w:hAnsi="Times New Roman" w:cs="Times New Roman"/>
          <w:sz w:val="24"/>
          <w:szCs w:val="24"/>
        </w:rPr>
        <w:t xml:space="preserve"> nezletilého</w:t>
      </w:r>
      <w:r w:rsidRPr="00CB04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B040A">
        <w:rPr>
          <w:rFonts w:ascii="Times New Roman" w:hAnsi="Times New Roman" w:cs="Times New Roman"/>
          <w:sz w:val="24"/>
          <w:szCs w:val="24"/>
        </w:rPr>
        <w:t xml:space="preserve"> případě ohrožení života</w:t>
      </w:r>
      <w:r w:rsidR="005033F1">
        <w:rPr>
          <w:rFonts w:ascii="Times New Roman" w:hAnsi="Times New Roman" w:cs="Times New Roman"/>
          <w:sz w:val="24"/>
          <w:szCs w:val="24"/>
        </w:rPr>
        <w:t xml:space="preserve">, </w:t>
      </w:r>
      <w:r w:rsidRPr="00CB040A">
        <w:rPr>
          <w:rFonts w:ascii="Times New Roman" w:hAnsi="Times New Roman" w:cs="Times New Roman"/>
          <w:sz w:val="24"/>
          <w:szCs w:val="24"/>
        </w:rPr>
        <w:t>zdraví</w:t>
      </w:r>
      <w:r w:rsidR="005033F1">
        <w:rPr>
          <w:rFonts w:ascii="Times New Roman" w:hAnsi="Times New Roman" w:cs="Times New Roman"/>
          <w:sz w:val="24"/>
          <w:szCs w:val="24"/>
        </w:rPr>
        <w:t>, vývoje</w:t>
      </w:r>
      <w:r w:rsidR="000E0E2B" w:rsidRPr="000E0E2B">
        <w:rPr>
          <w:rFonts w:ascii="Times New Roman" w:hAnsi="Times New Roman" w:cs="Times New Roman"/>
          <w:sz w:val="24"/>
          <w:szCs w:val="24"/>
        </w:rPr>
        <w:t xml:space="preserve"> </w:t>
      </w:r>
      <w:r w:rsidR="000E0E2B">
        <w:rPr>
          <w:rFonts w:ascii="Times New Roman" w:hAnsi="Times New Roman" w:cs="Times New Roman"/>
          <w:sz w:val="24"/>
          <w:szCs w:val="24"/>
        </w:rPr>
        <w:t>nezletilého</w:t>
      </w:r>
      <w:r w:rsidR="005033F1">
        <w:rPr>
          <w:rFonts w:ascii="Times New Roman" w:hAnsi="Times New Roman" w:cs="Times New Roman"/>
          <w:sz w:val="24"/>
          <w:szCs w:val="24"/>
        </w:rPr>
        <w:t xml:space="preserve"> (či jiného závažného zásahu do zájmu</w:t>
      </w:r>
      <w:r w:rsidR="000E0E2B">
        <w:rPr>
          <w:rFonts w:ascii="Times New Roman" w:hAnsi="Times New Roman" w:cs="Times New Roman"/>
          <w:sz w:val="24"/>
          <w:szCs w:val="24"/>
        </w:rPr>
        <w:t xml:space="preserve"> nezletilého)</w:t>
      </w:r>
      <w:r w:rsidRPr="00CB040A">
        <w:rPr>
          <w:rFonts w:ascii="Times New Roman" w:hAnsi="Times New Roman" w:cs="Times New Roman"/>
          <w:sz w:val="24"/>
          <w:szCs w:val="24"/>
        </w:rPr>
        <w:t xml:space="preserve"> ze strany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A">
        <w:rPr>
          <w:rFonts w:ascii="Times New Roman" w:hAnsi="Times New Roman" w:cs="Times New Roman"/>
          <w:sz w:val="24"/>
          <w:szCs w:val="24"/>
        </w:rPr>
        <w:t xml:space="preserve">je pěstoun povinen dítě chránit i před </w:t>
      </w:r>
      <w:r>
        <w:rPr>
          <w:rFonts w:ascii="Times New Roman" w:hAnsi="Times New Roman" w:cs="Times New Roman"/>
          <w:sz w:val="24"/>
          <w:szCs w:val="24"/>
        </w:rPr>
        <w:t>touto osobou</w:t>
      </w:r>
      <w:r w:rsidRPr="00CB04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211C" w14:textId="77777777" w:rsidR="007776E5" w:rsidRDefault="007776E5" w:rsidP="007776E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povinnost vyplývá také z </w:t>
      </w:r>
      <w:r w:rsidRPr="00CB040A">
        <w:rPr>
          <w:rFonts w:ascii="Times New Roman" w:hAnsi="Times New Roman" w:cs="Times New Roman"/>
          <w:sz w:val="24"/>
          <w:szCs w:val="24"/>
        </w:rPr>
        <w:t>tzv. obecn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B040A">
        <w:rPr>
          <w:rFonts w:ascii="Times New Roman" w:hAnsi="Times New Roman" w:cs="Times New Roman"/>
          <w:sz w:val="24"/>
          <w:szCs w:val="24"/>
        </w:rPr>
        <w:t xml:space="preserve"> prevenční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0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podle které </w:t>
      </w:r>
      <w:r w:rsidRPr="00CB040A">
        <w:rPr>
          <w:rFonts w:ascii="Times New Roman" w:hAnsi="Times New Roman" w:cs="Times New Roman"/>
          <w:sz w:val="24"/>
          <w:szCs w:val="24"/>
        </w:rPr>
        <w:t>je každý povinen počínat si při svém konání tak, aby nedošlo k nedůvodné újmě na svobodě, životě, zd</w:t>
      </w:r>
      <w:r>
        <w:rPr>
          <w:rFonts w:ascii="Times New Roman" w:hAnsi="Times New Roman" w:cs="Times New Roman"/>
          <w:sz w:val="24"/>
          <w:szCs w:val="24"/>
        </w:rPr>
        <w:t>raví nebo na vlastnictví jiného</w:t>
      </w:r>
      <w:r w:rsidRPr="00CB040A">
        <w:rPr>
          <w:rFonts w:ascii="Times New Roman" w:hAnsi="Times New Roman" w:cs="Times New Roman"/>
          <w:sz w:val="24"/>
          <w:szCs w:val="24"/>
        </w:rPr>
        <w:t xml:space="preserve"> (§ 2900 </w:t>
      </w:r>
      <w:r>
        <w:rPr>
          <w:rFonts w:ascii="Times New Roman" w:hAnsi="Times New Roman" w:cs="Times New Roman"/>
          <w:sz w:val="24"/>
          <w:szCs w:val="24"/>
        </w:rPr>
        <w:t>občanského zákoníku</w:t>
      </w:r>
      <w:r w:rsidRPr="00CB04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09DF5" w14:textId="626F9D15" w:rsidR="00236032" w:rsidRDefault="00236032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Dle </w:t>
      </w:r>
      <w:proofErr w:type="spellStart"/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</w:t>
      </w:r>
      <w:proofErr w:type="spellEnd"/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§ 967 občanského zákoníku má pěstoun povinnost udržovat</w:t>
      </w:r>
      <w:r w:rsidRPr="0023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rozvíjet a prohlubovat sounáležitost dítěte s jeho rodiči, dalšími příbuznými a osobami dítěti blízkými. Má povinnost </w:t>
      </w:r>
      <w:r w:rsidRPr="005C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umožnit styk rodičů s dítětem v pěstounské péči, </w:t>
      </w:r>
      <w:r w:rsidRPr="004422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ledaže soud stanoví jinak</w:t>
      </w:r>
      <w:r w:rsidRPr="004422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5455C" w14:textId="2CF59B9B" w:rsidR="00236032" w:rsidRDefault="00236032" w:rsidP="00236032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však při realizaci osobního styku dochází ze strany rodičů k ohrožování či poškozování práv a právem chráněných zájmů </w:t>
      </w:r>
      <w:r w:rsidR="008363BC"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nezletilého</w:t>
      </w: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, je třeba na to přiměřeným způsobem reagovat. Dochází-li při realizaci styku v souladu s pravomocným a vykonatelným soudním rozhodnutím k ohrožení či poškození</w:t>
      </w:r>
      <w:r w:rsidR="008363BC"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nezletilého</w:t>
      </w: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, to není v jeho nejlepším zájmu a je třeba tento stav co nejrychleji změnit.</w:t>
      </w:r>
    </w:p>
    <w:p w14:paraId="24AF67B4" w14:textId="5591467D" w:rsidR="005E69E1" w:rsidRDefault="00250A5E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 strany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bCs/>
          <w:sz w:val="24"/>
          <w:szCs w:val="24"/>
        </w:rPr>
        <w:t xml:space="preserve"> dochází při realizaci </w:t>
      </w:r>
      <w:r w:rsidR="00992E3F">
        <w:rPr>
          <w:rFonts w:ascii="Times New Roman" w:hAnsi="Times New Roman" w:cs="Times New Roman"/>
          <w:bCs/>
          <w:sz w:val="24"/>
          <w:szCs w:val="24"/>
        </w:rPr>
        <w:t xml:space="preserve">styku s nezletilým k ohrožování a </w:t>
      </w:r>
      <w:r w:rsidRPr="00250A5E">
        <w:rPr>
          <w:rFonts w:ascii="Times New Roman" w:hAnsi="Times New Roman" w:cs="Times New Roman"/>
          <w:bCs/>
          <w:sz w:val="24"/>
          <w:szCs w:val="24"/>
        </w:rPr>
        <w:t xml:space="preserve">poškozování </w:t>
      </w:r>
      <w:r w:rsidRPr="00250A5E">
        <w:rPr>
          <w:rFonts w:ascii="Times New Roman" w:hAnsi="Times New Roman" w:cs="Times New Roman"/>
          <w:sz w:val="24"/>
          <w:szCs w:val="24"/>
        </w:rPr>
        <w:t>práv a</w:t>
      </w:r>
      <w:r w:rsidR="005D6ED4">
        <w:rPr>
          <w:rFonts w:ascii="Times New Roman" w:hAnsi="Times New Roman" w:cs="Times New Roman"/>
          <w:sz w:val="24"/>
          <w:szCs w:val="24"/>
        </w:rPr>
        <w:t> </w:t>
      </w:r>
      <w:r w:rsidRPr="00250A5E">
        <w:rPr>
          <w:rFonts w:ascii="Times New Roman" w:hAnsi="Times New Roman" w:cs="Times New Roman"/>
          <w:sz w:val="24"/>
          <w:szCs w:val="24"/>
        </w:rPr>
        <w:t>právem chráněných zájmů dítěte</w:t>
      </w:r>
      <w:r w:rsidR="008363BC">
        <w:rPr>
          <w:rFonts w:ascii="Times New Roman" w:hAnsi="Times New Roman" w:cs="Times New Roman"/>
          <w:sz w:val="24"/>
          <w:szCs w:val="24"/>
        </w:rPr>
        <w:t>, a to následujícím způsobem</w:t>
      </w:r>
      <w:r w:rsidR="00992E3F">
        <w:rPr>
          <w:rFonts w:ascii="Times New Roman" w:hAnsi="Times New Roman" w:cs="Times New Roman"/>
          <w:sz w:val="24"/>
          <w:szCs w:val="24"/>
        </w:rPr>
        <w:t>:</w:t>
      </w:r>
    </w:p>
    <w:p w14:paraId="3E041175" w14:textId="77777777" w:rsidR="00992E3F" w:rsidRDefault="00992E3F" w:rsidP="0099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8123" w14:textId="77777777" w:rsidR="005033F1" w:rsidRDefault="005033F1" w:rsidP="005033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EB5B5" w14:textId="77777777" w:rsidR="00992E3F" w:rsidRDefault="00992E3F" w:rsidP="0099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55FA" w14:textId="6747AD18" w:rsidR="00992E3F" w:rsidRPr="00992E3F" w:rsidRDefault="00992E3F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Zd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963277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potřeba, aby </w:t>
      </w:r>
      <w:r>
        <w:rPr>
          <w:rFonts w:ascii="Times New Roman" w:hAnsi="Times New Roman" w:cs="Times New Roman"/>
          <w:i/>
          <w:sz w:val="24"/>
          <w:szCs w:val="24"/>
        </w:rPr>
        <w:t>navrhovatel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 dostatečně </w:t>
      </w:r>
      <w:r w:rsidR="00963277">
        <w:rPr>
          <w:rFonts w:ascii="Times New Roman" w:hAnsi="Times New Roman" w:cs="Times New Roman"/>
          <w:i/>
          <w:sz w:val="24"/>
          <w:szCs w:val="24"/>
        </w:rPr>
        <w:t>prokázal (osvědčil)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 naléhavou potřebu zatímní úpravy poměrů nezletilého, předložil soudu relevantní důkazy a osvědčil skutečnosti, týkající se nutnosti rychlé úpravy styku rodiče s nezletilým předběžným opatřením.</w:t>
      </w:r>
    </w:p>
    <w:p w14:paraId="77829FC9" w14:textId="0D33E895" w:rsidR="00992E3F" w:rsidRDefault="00992E3F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E3F">
        <w:rPr>
          <w:rFonts w:ascii="Times New Roman" w:hAnsi="Times New Roman" w:cs="Times New Roman"/>
          <w:i/>
          <w:sz w:val="24"/>
          <w:szCs w:val="24"/>
        </w:rPr>
        <w:t>Pokud nebude navrhovatelem prokázána naléhavá potřeba zatímní úpravy poměrů nezletilého, bude návrh na vydání předběžného opatření shledán nedůvodným, což povede k jeho zamítnutí.</w:t>
      </w:r>
      <w:r w:rsidR="005033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E22111" w14:textId="634C9D1A" w:rsidR="002A0B75" w:rsidRDefault="002A0B75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 nutno popsat konkrétní závadné jednání, tedy k čemu dochází (závadné jednání </w:t>
      </w:r>
      <w:r w:rsidRPr="002A0B75">
        <w:rPr>
          <w:rFonts w:ascii="Times New Roman" w:hAnsi="Times New Roman" w:cs="Times New Roman"/>
          <w:i/>
          <w:sz w:val="24"/>
          <w:szCs w:val="24"/>
        </w:rPr>
        <w:t>může spočívat v týrání, zneužívání, péče pod vlivem omamných a psychotropních látek, vydírání dítěte, vystavení domácímu násilí, zapojování do páchání trestné činnosti atd.</w:t>
      </w:r>
      <w:r w:rsidR="005033F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kdy, v jaké frekvenci, kde k tomu dochází, jaký to má dopad na nezletilého, jaký je názor nezletilého na styk apod.</w:t>
      </w:r>
    </w:p>
    <w:p w14:paraId="7B2AA2C4" w14:textId="1849A773" w:rsidR="00963277" w:rsidRDefault="00963277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 Jednotlivým skutkovým tvrzením je nutno vždy přiřadit konkrétní důkazní návrhy, které tato tvrzení osvědčují.</w:t>
      </w:r>
    </w:p>
    <w:p w14:paraId="4831F8A6" w14:textId="0491ED5A" w:rsidR="00963277" w:rsidRPr="00963277" w:rsidRDefault="00963277" w:rsidP="00992E3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(Výše popsané závadné jednání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je dále v textu tohoto návrhu označeno jen jako „</w:t>
      </w:r>
      <w:r>
        <w:rPr>
          <w:rFonts w:ascii="Times New Roman" w:hAnsi="Times New Roman" w:cs="Times New Roman"/>
          <w:b/>
          <w:sz w:val="24"/>
          <w:szCs w:val="24"/>
        </w:rPr>
        <w:t>Závadné jednání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D93D79A" w14:textId="77777777" w:rsidR="0013434C" w:rsidRDefault="00963277" w:rsidP="005033F1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Naléhavá potřeba zatímní úpravy </w:t>
      </w:r>
      <w:r w:rsidRPr="00963277">
        <w:rPr>
          <w:rFonts w:ascii="Times New Roman" w:hAnsi="Times New Roman" w:cs="Times New Roman"/>
          <w:sz w:val="24"/>
          <w:szCs w:val="24"/>
        </w:rPr>
        <w:t>poměrů nezletilého</w:t>
      </w:r>
      <w:r>
        <w:rPr>
          <w:rFonts w:ascii="Times New Roman" w:hAnsi="Times New Roman" w:cs="Times New Roman"/>
          <w:sz w:val="24"/>
          <w:szCs w:val="24"/>
        </w:rPr>
        <w:t xml:space="preserve"> pomocí předběžného opatření je v daném případě dána zejména charakterem</w:t>
      </w:r>
      <w:r w:rsidR="00CB040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vysokou intenzitou </w:t>
      </w:r>
      <w:r w:rsidRPr="007776E5">
        <w:rPr>
          <w:rFonts w:ascii="Times New Roman" w:hAnsi="Times New Roman" w:cs="Times New Roman"/>
          <w:sz w:val="24"/>
          <w:szCs w:val="24"/>
        </w:rPr>
        <w:t>Závadného jednání</w:t>
      </w:r>
      <w:r w:rsidR="001343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434C">
        <w:rPr>
          <w:rFonts w:ascii="Times New Roman" w:hAnsi="Times New Roman" w:cs="Times New Roman"/>
          <w:sz w:val="24"/>
          <w:szCs w:val="24"/>
        </w:rPr>
        <w:t xml:space="preserve">ale </w:t>
      </w:r>
      <w:r w:rsidR="007776E5">
        <w:rPr>
          <w:rFonts w:ascii="Times New Roman" w:hAnsi="Times New Roman" w:cs="Times New Roman"/>
          <w:sz w:val="24"/>
          <w:szCs w:val="24"/>
        </w:rPr>
        <w:t xml:space="preserve"> také</w:t>
      </w:r>
      <w:proofErr w:type="gramEnd"/>
      <w:r w:rsidR="007776E5">
        <w:rPr>
          <w:rFonts w:ascii="Times New Roman" w:hAnsi="Times New Roman" w:cs="Times New Roman"/>
          <w:sz w:val="24"/>
          <w:szCs w:val="24"/>
        </w:rPr>
        <w:t xml:space="preserve"> věkem nezletilého</w:t>
      </w:r>
      <w:r w:rsidR="0013434C">
        <w:rPr>
          <w:rFonts w:ascii="Times New Roman" w:hAnsi="Times New Roman" w:cs="Times New Roman"/>
          <w:sz w:val="24"/>
          <w:szCs w:val="24"/>
        </w:rPr>
        <w:t xml:space="preserve"> a dosavadním působením </w:t>
      </w:r>
      <w:r w:rsidR="0013434C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1343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434C" w:rsidRPr="0013434C">
        <w:rPr>
          <w:rFonts w:ascii="Times New Roman" w:hAnsi="Times New Roman" w:cs="Times New Roman"/>
          <w:bCs/>
          <w:sz w:val="24"/>
          <w:szCs w:val="24"/>
        </w:rPr>
        <w:t>na nezletilého</w:t>
      </w:r>
      <w:r w:rsidR="007776E5">
        <w:rPr>
          <w:rFonts w:ascii="Times New Roman" w:hAnsi="Times New Roman" w:cs="Times New Roman"/>
          <w:sz w:val="24"/>
          <w:szCs w:val="24"/>
        </w:rPr>
        <w:t xml:space="preserve">. </w:t>
      </w:r>
      <w:r w:rsidR="0013434C">
        <w:rPr>
          <w:rFonts w:ascii="Times New Roman" w:hAnsi="Times New Roman" w:cs="Times New Roman"/>
          <w:sz w:val="24"/>
          <w:szCs w:val="24"/>
        </w:rPr>
        <w:t>Je zde</w:t>
      </w:r>
      <w:r w:rsidR="007776E5">
        <w:rPr>
          <w:rFonts w:ascii="Times New Roman" w:hAnsi="Times New Roman" w:cs="Times New Roman"/>
          <w:sz w:val="24"/>
          <w:szCs w:val="24"/>
        </w:rPr>
        <w:t xml:space="preserve"> třeba zdůraznit, že bude-li nezletilý vystaven Závadnému jednání ze strany </w:t>
      </w:r>
      <w:r w:rsidR="007776E5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7776E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776E5">
        <w:rPr>
          <w:rFonts w:ascii="Times New Roman" w:hAnsi="Times New Roman" w:cs="Times New Roman"/>
          <w:bCs/>
          <w:sz w:val="24"/>
          <w:szCs w:val="24"/>
        </w:rPr>
        <w:t>a to</w:t>
      </w:r>
      <w:r w:rsidR="0013434C">
        <w:rPr>
          <w:rFonts w:ascii="Times New Roman" w:hAnsi="Times New Roman" w:cs="Times New Roman"/>
          <w:bCs/>
          <w:sz w:val="24"/>
          <w:szCs w:val="24"/>
        </w:rPr>
        <w:t xml:space="preserve"> byť jen po velmi krátkou dobu (</w:t>
      </w:r>
      <w:r w:rsidR="007776E5">
        <w:rPr>
          <w:rFonts w:ascii="Times New Roman" w:hAnsi="Times New Roman" w:cs="Times New Roman"/>
          <w:bCs/>
          <w:sz w:val="24"/>
          <w:szCs w:val="24"/>
        </w:rPr>
        <w:t xml:space="preserve">o to </w:t>
      </w:r>
      <w:r w:rsidR="0013434C">
        <w:rPr>
          <w:rFonts w:ascii="Times New Roman" w:hAnsi="Times New Roman" w:cs="Times New Roman"/>
          <w:bCs/>
          <w:sz w:val="24"/>
          <w:szCs w:val="24"/>
        </w:rPr>
        <w:t>hůře, pokud</w:t>
      </w:r>
      <w:r w:rsidR="007776E5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 w:rsidR="0013434C">
        <w:rPr>
          <w:rFonts w:ascii="Times New Roman" w:hAnsi="Times New Roman" w:cs="Times New Roman"/>
          <w:bCs/>
          <w:sz w:val="24"/>
          <w:szCs w:val="24"/>
        </w:rPr>
        <w:t xml:space="preserve">celou </w:t>
      </w:r>
      <w:r w:rsidR="007776E5">
        <w:rPr>
          <w:rFonts w:ascii="Times New Roman" w:hAnsi="Times New Roman" w:cs="Times New Roman"/>
          <w:bCs/>
          <w:sz w:val="24"/>
          <w:szCs w:val="24"/>
        </w:rPr>
        <w:t>dobu trvání soudního řízení ve věci samé</w:t>
      </w:r>
      <w:r w:rsidR="0013434C">
        <w:rPr>
          <w:rFonts w:ascii="Times New Roman" w:hAnsi="Times New Roman" w:cs="Times New Roman"/>
          <w:bCs/>
          <w:sz w:val="24"/>
          <w:szCs w:val="24"/>
        </w:rPr>
        <w:t>)</w:t>
      </w:r>
      <w:r w:rsidR="007776E5">
        <w:rPr>
          <w:rFonts w:ascii="Times New Roman" w:hAnsi="Times New Roman" w:cs="Times New Roman"/>
          <w:bCs/>
          <w:sz w:val="24"/>
          <w:szCs w:val="24"/>
        </w:rPr>
        <w:t xml:space="preserve">, může toto Závadné jednání mít pro nezletilého celoživotní a nevratné následky. </w:t>
      </w:r>
    </w:p>
    <w:p w14:paraId="29E2191A" w14:textId="65A35351" w:rsidR="00CB040A" w:rsidRDefault="007776E5" w:rsidP="005033F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Naléhavá potřeba zatímní úpravy </w:t>
      </w:r>
      <w:r w:rsidRPr="00963277">
        <w:rPr>
          <w:rFonts w:ascii="Times New Roman" w:hAnsi="Times New Roman" w:cs="Times New Roman"/>
          <w:sz w:val="24"/>
          <w:szCs w:val="24"/>
        </w:rPr>
        <w:t>poměrů nezletilého</w:t>
      </w:r>
      <w:r>
        <w:rPr>
          <w:rFonts w:ascii="Times New Roman" w:hAnsi="Times New Roman" w:cs="Times New Roman"/>
          <w:sz w:val="24"/>
          <w:szCs w:val="24"/>
        </w:rPr>
        <w:t xml:space="preserve"> je v daném případě dána</w:t>
      </w:r>
      <w:r w:rsidR="002A0B75">
        <w:rPr>
          <w:rFonts w:ascii="Times New Roman" w:hAnsi="Times New Roman" w:cs="Times New Roman"/>
          <w:sz w:val="24"/>
          <w:szCs w:val="24"/>
        </w:rPr>
        <w:t xml:space="preserve"> rovněž tím, že </w:t>
      </w:r>
      <w:r w:rsidR="002A0B75" w:rsidRPr="002A0B75">
        <w:rPr>
          <w:rFonts w:ascii="Times New Roman" w:hAnsi="Times New Roman" w:cs="Times New Roman"/>
          <w:sz w:val="24"/>
          <w:szCs w:val="24"/>
        </w:rPr>
        <w:t>Závadné jednání</w:t>
      </w:r>
      <w:r w:rsidR="002A0B75">
        <w:rPr>
          <w:rFonts w:ascii="Times New Roman" w:hAnsi="Times New Roman" w:cs="Times New Roman"/>
          <w:sz w:val="24"/>
          <w:szCs w:val="24"/>
        </w:rPr>
        <w:t xml:space="preserve"> není v daném případě pouze ojedinělým excesem ze strany 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A0B75">
        <w:rPr>
          <w:rFonts w:ascii="Times New Roman" w:hAnsi="Times New Roman" w:cs="Times New Roman"/>
          <w:bCs/>
          <w:sz w:val="24"/>
          <w:szCs w:val="24"/>
        </w:rPr>
        <w:t>ale jedná se o jednání soustavné či opakované, přičemž je třeba v této souvislosti zdůraznit, že Závadné jednání je v </w:t>
      </w:r>
      <w:r w:rsidR="007D33A7">
        <w:rPr>
          <w:rFonts w:ascii="Times New Roman" w:hAnsi="Times New Roman" w:cs="Times New Roman"/>
          <w:bCs/>
          <w:sz w:val="24"/>
          <w:szCs w:val="24"/>
        </w:rPr>
        <w:t>tomto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pří</w:t>
      </w:r>
      <w:r w:rsidR="007D33A7">
        <w:rPr>
          <w:rFonts w:ascii="Times New Roman" w:hAnsi="Times New Roman" w:cs="Times New Roman"/>
          <w:bCs/>
          <w:sz w:val="24"/>
          <w:szCs w:val="24"/>
        </w:rPr>
        <w:t>padě zcela totožného charakteru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s jednáním, 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jakého se 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matk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/ot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 xml:space="preserve">ec, </w:t>
      </w:r>
      <w:r w:rsidR="002A0B75">
        <w:rPr>
          <w:rFonts w:ascii="Times New Roman" w:hAnsi="Times New Roman" w:cs="Times New Roman"/>
          <w:bCs/>
          <w:sz w:val="24"/>
          <w:szCs w:val="24"/>
        </w:rPr>
        <w:t>dopouštěl</w:t>
      </w:r>
      <w:r w:rsidR="007D33A7">
        <w:rPr>
          <w:rFonts w:ascii="Times New Roman" w:hAnsi="Times New Roman" w:cs="Times New Roman"/>
          <w:bCs/>
          <w:sz w:val="24"/>
          <w:szCs w:val="24"/>
        </w:rPr>
        <w:t>/a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již v minulosti, předtím, než </w:t>
      </w:r>
      <w:r w:rsidR="007D33A7">
        <w:rPr>
          <w:rFonts w:ascii="Times New Roman" w:hAnsi="Times New Roman" w:cs="Times New Roman"/>
          <w:bCs/>
          <w:sz w:val="24"/>
          <w:szCs w:val="24"/>
        </w:rPr>
        <w:t>ji/</w:t>
      </w:r>
      <w:r w:rsidR="002A0B75">
        <w:rPr>
          <w:rFonts w:ascii="Times New Roman" w:hAnsi="Times New Roman" w:cs="Times New Roman"/>
          <w:bCs/>
          <w:sz w:val="24"/>
          <w:szCs w:val="24"/>
        </w:rPr>
        <w:t>mu byl nezletilý odebrán z</w:t>
      </w:r>
      <w:r w:rsidR="007D33A7">
        <w:rPr>
          <w:rFonts w:ascii="Times New Roman" w:hAnsi="Times New Roman" w:cs="Times New Roman"/>
          <w:bCs/>
          <w:sz w:val="24"/>
          <w:szCs w:val="24"/>
        </w:rPr>
        <w:t> </w:t>
      </w:r>
      <w:r w:rsidR="002A0B75">
        <w:rPr>
          <w:rFonts w:ascii="Times New Roman" w:hAnsi="Times New Roman" w:cs="Times New Roman"/>
          <w:bCs/>
          <w:sz w:val="24"/>
          <w:szCs w:val="24"/>
        </w:rPr>
        <w:t>péče</w:t>
      </w:r>
      <w:r w:rsidR="007D33A7">
        <w:rPr>
          <w:rFonts w:ascii="Times New Roman" w:hAnsi="Times New Roman" w:cs="Times New Roman"/>
          <w:bCs/>
          <w:sz w:val="24"/>
          <w:szCs w:val="24"/>
        </w:rPr>
        <w:t>. N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ezletilý byl z péče odebrán mimo jiné právě z důvodu výskytu tohoto </w:t>
      </w:r>
      <w:r w:rsidR="002A0B75" w:rsidRPr="007776E5">
        <w:rPr>
          <w:rFonts w:ascii="Times New Roman" w:hAnsi="Times New Roman" w:cs="Times New Roman"/>
          <w:sz w:val="24"/>
          <w:szCs w:val="24"/>
        </w:rPr>
        <w:t>Závadného jednání</w:t>
      </w:r>
      <w:r w:rsidR="002A0B75">
        <w:rPr>
          <w:rFonts w:ascii="Times New Roman" w:hAnsi="Times New Roman" w:cs="Times New Roman"/>
          <w:sz w:val="24"/>
          <w:szCs w:val="24"/>
        </w:rPr>
        <w:t>.</w:t>
      </w:r>
    </w:p>
    <w:p w14:paraId="222E9475" w14:textId="624B9479" w:rsidR="005033F1" w:rsidRPr="005033F1" w:rsidRDefault="005033F1" w:rsidP="005033F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Naléhavá potřeba zatímní úpravy </w:t>
      </w:r>
      <w:r w:rsidRPr="00963277">
        <w:rPr>
          <w:rFonts w:ascii="Times New Roman" w:hAnsi="Times New Roman" w:cs="Times New Roman"/>
          <w:sz w:val="24"/>
          <w:szCs w:val="24"/>
        </w:rPr>
        <w:t>poměrů nezletilého</w:t>
      </w:r>
      <w:r>
        <w:rPr>
          <w:rFonts w:ascii="Times New Roman" w:hAnsi="Times New Roman" w:cs="Times New Roman"/>
          <w:sz w:val="24"/>
          <w:szCs w:val="24"/>
        </w:rPr>
        <w:t xml:space="preserve"> je dána v neposlední řadě také frekvencí dosavadního styku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 nezletilým v porovnání s frekvencí nyní požadovanou, resp. frekvencí a charakterem styku podle Rozsudku, ale také názorem nezletilého na osobní styk a jeho silnou fixací 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nezletilého </w:t>
      </w:r>
      <w:r>
        <w:rPr>
          <w:rFonts w:ascii="Times New Roman" w:hAnsi="Times New Roman" w:cs="Times New Roman"/>
          <w:bCs/>
          <w:sz w:val="24"/>
          <w:szCs w:val="24"/>
        </w:rPr>
        <w:t>na pěstouny.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782049" w14:textId="77777777" w:rsidR="00992E3F" w:rsidRDefault="00992E3F" w:rsidP="00992E3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7E">
        <w:rPr>
          <w:rFonts w:ascii="Times New Roman" w:hAnsi="Times New Roman" w:cs="Times New Roman"/>
          <w:b/>
          <w:sz w:val="24"/>
          <w:szCs w:val="24"/>
        </w:rPr>
        <w:t>K důkazu: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7D6B91" w14:textId="50C4FCCF" w:rsidR="00696464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F7952" w:rsidRPr="00992E3F">
        <w:rPr>
          <w:rFonts w:ascii="Times New Roman" w:hAnsi="Times New Roman" w:cs="Times New Roman"/>
          <w:sz w:val="24"/>
          <w:szCs w:val="24"/>
        </w:rPr>
        <w:t>estným prohlášením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3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0A1B9641" w14:textId="58F5628C" w:rsidR="00577C18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77C18" w:rsidRPr="00992E3F">
        <w:rPr>
          <w:rFonts w:ascii="Times New Roman" w:hAnsi="Times New Roman" w:cs="Times New Roman"/>
          <w:sz w:val="24"/>
          <w:szCs w:val="24"/>
        </w:rPr>
        <w:t xml:space="preserve">naleckým posudkem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soudního znalce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4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7403C736" w14:textId="4791DA4D" w:rsidR="00992E3F" w:rsidRPr="009F0062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Zprávou </w:t>
      </w:r>
      <w:r w:rsidR="00577C18" w:rsidRPr="00992E3F">
        <w:rPr>
          <w:rFonts w:ascii="Times New Roman" w:hAnsi="Times New Roman" w:cs="Times New Roman"/>
          <w:sz w:val="24"/>
          <w:szCs w:val="24"/>
        </w:rPr>
        <w:t>psychologa</w:t>
      </w:r>
      <w:r>
        <w:rPr>
          <w:rFonts w:ascii="Times New Roman" w:hAnsi="Times New Roman" w:cs="Times New Roman"/>
          <w:sz w:val="24"/>
          <w:szCs w:val="24"/>
        </w:rPr>
        <w:t>/psychiatra</w:t>
      </w:r>
      <w:r w:rsidR="00577C18" w:rsidRPr="00992E3F"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5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F5FF216" w14:textId="5BBC6AE1" w:rsidR="00577C18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E3F">
        <w:rPr>
          <w:rFonts w:ascii="Times New Roman" w:hAnsi="Times New Roman" w:cs="Times New Roman"/>
          <w:i/>
          <w:sz w:val="24"/>
          <w:szCs w:val="24"/>
        </w:rPr>
        <w:t>Zprávou/opatřením/jiným dokumentem OSPOD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3A7"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7D33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6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6A35563" w14:textId="70B0FE35" w:rsidR="00992E3F" w:rsidRPr="009F0062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Fotodokumentací/Videozáznamem/Audionahrávkou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7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6D16E497" w14:textId="656B0949" w:rsidR="009F0062" w:rsidRPr="009F0062" w:rsidRDefault="009F0062" w:rsidP="009F00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Lékařskou zprávou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8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6503319" w14:textId="0160FACD" w:rsidR="009F0062" w:rsidRPr="00992E3F" w:rsidRDefault="009F0062" w:rsidP="009F00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Protokolem Policie ČR o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9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2A968FC9" w14:textId="32F46B7C" w:rsidR="009F0062" w:rsidRPr="00CB040A" w:rsidRDefault="009F0062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Usnesením o zahájení trestního stíhání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10,</w:t>
      </w:r>
    </w:p>
    <w:p w14:paraId="49605B6F" w14:textId="665D25A2" w:rsidR="00CB040A" w:rsidRPr="009F0062" w:rsidRDefault="00CB040A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</w:t>
      </w:r>
      <w:r w:rsidR="007D33A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o svěření nezletilého do péče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11,</w:t>
      </w:r>
    </w:p>
    <w:p w14:paraId="65CC3E60" w14:textId="77777777" w:rsidR="009F0062" w:rsidRPr="009F0062" w:rsidRDefault="009F0062" w:rsidP="009F006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062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9F0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D4F68" w14:textId="77777777" w:rsidR="009F0062" w:rsidRDefault="009F0062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795F" w14:textId="04FA7E17" w:rsidR="00250A5E" w:rsidRDefault="00250A5E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Navrhovatel </w:t>
      </w:r>
      <w:r w:rsidR="009F0062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na základě výše uvedeného </w:t>
      </w:r>
      <w:r w:rsidR="009F0062">
        <w:rPr>
          <w:rFonts w:ascii="Times New Roman" w:hAnsi="Times New Roman" w:cs="Times New Roman"/>
          <w:sz w:val="24"/>
          <w:szCs w:val="24"/>
        </w:rPr>
        <w:t>za to</w:t>
      </w:r>
      <w:r>
        <w:rPr>
          <w:rFonts w:ascii="Times New Roman" w:hAnsi="Times New Roman" w:cs="Times New Roman"/>
          <w:sz w:val="24"/>
          <w:szCs w:val="24"/>
        </w:rPr>
        <w:t>, že využití předběžného opatření, jehož smyslem je rychlý a účinný zásah, kterým se zabrání v</w:t>
      </w:r>
      <w:r w:rsidR="00696464">
        <w:rPr>
          <w:rFonts w:ascii="Times New Roman" w:hAnsi="Times New Roman" w:cs="Times New Roman"/>
          <w:sz w:val="24"/>
          <w:szCs w:val="24"/>
        </w:rPr>
        <w:t>zniku</w:t>
      </w:r>
      <w:r w:rsidR="009F00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újmě</w:t>
      </w:r>
      <w:r w:rsidR="005D6ED4">
        <w:rPr>
          <w:rFonts w:ascii="Times New Roman" w:hAnsi="Times New Roman" w:cs="Times New Roman"/>
          <w:sz w:val="24"/>
          <w:szCs w:val="24"/>
        </w:rPr>
        <w:t xml:space="preserve"> nezletilého</w:t>
      </w:r>
      <w:r>
        <w:rPr>
          <w:rFonts w:ascii="Times New Roman" w:hAnsi="Times New Roman" w:cs="Times New Roman"/>
          <w:sz w:val="24"/>
          <w:szCs w:val="24"/>
        </w:rPr>
        <w:t>, je v dané věci</w:t>
      </w:r>
      <w:r w:rsidR="009F0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6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 bezprostřední ochran</w:t>
      </w:r>
      <w:r w:rsidR="0069646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9F0062">
        <w:rPr>
          <w:rFonts w:ascii="Times New Roman" w:hAnsi="Times New Roman" w:cs="Times New Roman"/>
          <w:sz w:val="24"/>
          <w:szCs w:val="24"/>
        </w:rPr>
        <w:t>,</w:t>
      </w:r>
      <w:r w:rsidR="007D7B0F">
        <w:rPr>
          <w:rFonts w:ascii="Times New Roman" w:hAnsi="Times New Roman" w:cs="Times New Roman"/>
          <w:sz w:val="24"/>
          <w:szCs w:val="24"/>
        </w:rPr>
        <w:t xml:space="preserve"> nutností.</w:t>
      </w:r>
      <w:r w:rsidR="00292013">
        <w:rPr>
          <w:rFonts w:ascii="Times New Roman" w:hAnsi="Times New Roman" w:cs="Times New Roman"/>
          <w:sz w:val="24"/>
          <w:szCs w:val="24"/>
        </w:rPr>
        <w:t xml:space="preserve"> Udržování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3C7">
        <w:rPr>
          <w:rFonts w:ascii="Times New Roman" w:hAnsi="Times New Roman" w:cs="Times New Roman"/>
          <w:sz w:val="24"/>
          <w:szCs w:val="24"/>
        </w:rPr>
        <w:t xml:space="preserve">dalšího </w:t>
      </w:r>
      <w:r>
        <w:rPr>
          <w:rFonts w:ascii="Times New Roman" w:hAnsi="Times New Roman" w:cs="Times New Roman"/>
          <w:sz w:val="24"/>
          <w:szCs w:val="24"/>
        </w:rPr>
        <w:t xml:space="preserve">styku </w:t>
      </w:r>
      <w:r w:rsidRPr="009F0062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223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nezletilým</w:t>
      </w:r>
      <w:r w:rsidR="00A223C7">
        <w:rPr>
          <w:rFonts w:ascii="Times New Roman" w:hAnsi="Times New Roman" w:cs="Times New Roman"/>
          <w:sz w:val="24"/>
          <w:szCs w:val="24"/>
        </w:rPr>
        <w:t xml:space="preserve"> je v</w:t>
      </w:r>
      <w:r w:rsidR="00696464">
        <w:rPr>
          <w:rFonts w:ascii="Times New Roman" w:hAnsi="Times New Roman" w:cs="Times New Roman"/>
          <w:sz w:val="24"/>
          <w:szCs w:val="24"/>
        </w:rPr>
        <w:t xml:space="preserve"> daném okamžiku v </w:t>
      </w:r>
      <w:r w:rsidR="00A223C7">
        <w:rPr>
          <w:rFonts w:ascii="Times New Roman" w:hAnsi="Times New Roman" w:cs="Times New Roman"/>
          <w:sz w:val="24"/>
          <w:szCs w:val="24"/>
        </w:rPr>
        <w:t xml:space="preserve">rozporu se zájmy </w:t>
      </w:r>
      <w:r w:rsidR="009F0062">
        <w:rPr>
          <w:rFonts w:ascii="Times New Roman" w:hAnsi="Times New Roman" w:cs="Times New Roman"/>
          <w:sz w:val="24"/>
          <w:szCs w:val="24"/>
        </w:rPr>
        <w:t>nezletilého</w:t>
      </w:r>
      <w:r w:rsidR="00A223C7">
        <w:rPr>
          <w:rFonts w:ascii="Times New Roman" w:hAnsi="Times New Roman" w:cs="Times New Roman"/>
          <w:sz w:val="24"/>
          <w:szCs w:val="24"/>
        </w:rPr>
        <w:t>.</w:t>
      </w:r>
    </w:p>
    <w:p w14:paraId="597F3C8A" w14:textId="3B1DBE5C" w:rsidR="00601B6E" w:rsidRDefault="00601B6E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Ústavní soud</w:t>
      </w:r>
      <w:r w:rsidR="007D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</w:t>
      </w:r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svém Nálezu </w:t>
      </w:r>
      <w:proofErr w:type="spellStart"/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</w:t>
      </w:r>
      <w:proofErr w:type="spellEnd"/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zn. 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 I. ÚS 3216/13 ze </w:t>
      </w:r>
      <w:r w:rsidRPr="009F00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dne 25. 9. 2014 vyjádřil</w:t>
      </w:r>
      <w:r w:rsidR="007D33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tak</w:t>
      </w:r>
      <w:r w:rsidRPr="009F00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že „</w:t>
      </w:r>
      <w:r w:rsidRPr="009F00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Podle čl. 3 odst. 1 Úmluvy o právech dítěte musí být nejlepší zájem dítěte</w:t>
      </w:r>
      <w:r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předním hlediskem při jakékoli činnosti týkající se dětí</w:t>
      </w:r>
      <w:r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(…) 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Nejlepší zájem dítěte může být v konfliktu s oprávněnými zájmy ostatních osob (dalších dětí, rodičů atd.) Nejlepší zájem dítěte je tedy možno, ba dokonce nutno, vyvažovat s ostatními oprávněnými zájmy. Z jeho označení jako ‚přední hledisko‘ však vyplývá, že 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nejlepší zájem dítěte má při vyvažování vysokou prioritu. Jinými slovy, v případném vyvažování má nejlepší zájem dítěte vyšší váhu než ostatní oprávněné zájmy, které je však nutno též vzít v potaz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</w:t>
      </w:r>
    </w:p>
    <w:p w14:paraId="477C3AE8" w14:textId="06C4C17A" w:rsidR="00193F21" w:rsidRDefault="00B51EF7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§ 3 odst. 2 </w:t>
      </w:r>
      <w:r w:rsid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občanského zákoníku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upravuje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zásady, na kterých soukromé právo (zejména) spočívá. Přitom na prvním místě je zde uvedena zásada, že každý má právo na ochranu svého života a zdraví, jakož i svobody, cti, důstojnosti a soukromí. Až poté následuje zakotvení zvláštní ochrany rodiny, rodičovství a manželství.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odkazem na citovaný nález Ústavního soudu, ale také z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uspořádání </w:t>
      </w:r>
      <w:proofErr w:type="spellStart"/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§ 3 odst. 2 OZ lze dovozovat, že zákonodárce na první místo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postavil právo na ochranu života, zdraví, svobody, cti, důstojnosti a soukromí </w:t>
      </w:r>
      <w:r w:rsidR="007D3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(a obdobně též zájem dítěte)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právě proto, že tím chtěl zdůraznit nadřazeno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 těchto hodnot nad ostatními.</w:t>
      </w:r>
    </w:p>
    <w:p w14:paraId="55752280" w14:textId="20621EE3" w:rsidR="0029238C" w:rsidRDefault="0029238C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Navrhovatel uvádí, že újma, kterou může nezletilý při 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výše popsaném </w:t>
      </w:r>
      <w:r w:rsidR="008B2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Závadném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2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jednání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</w:t>
      </w:r>
      <w:r w:rsidRPr="00B51EF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matkou/otcem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utrpět, jej může poznamenat na celý život </w:t>
      </w:r>
      <w:r w:rsidRPr="0029238C">
        <w:rPr>
          <w:rFonts w:ascii="Times New Roman" w:hAnsi="Times New Roman" w:cs="Times New Roman"/>
          <w:sz w:val="24"/>
          <w:szCs w:val="24"/>
        </w:rPr>
        <w:t>a může nenapravitelně narušit</w:t>
      </w:r>
      <w:r w:rsidR="007D33A7">
        <w:rPr>
          <w:rFonts w:ascii="Times New Roman" w:hAnsi="Times New Roman" w:cs="Times New Roman"/>
          <w:sz w:val="24"/>
          <w:szCs w:val="24"/>
        </w:rPr>
        <w:t xml:space="preserve"> i</w:t>
      </w:r>
      <w:r w:rsidRPr="0029238C">
        <w:rPr>
          <w:rFonts w:ascii="Times New Roman" w:hAnsi="Times New Roman" w:cs="Times New Roman"/>
          <w:sz w:val="24"/>
          <w:szCs w:val="24"/>
        </w:rPr>
        <w:t xml:space="preserve"> jeho vazby a důvěru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F7">
        <w:rPr>
          <w:rFonts w:ascii="Times New Roman" w:hAnsi="Times New Roman" w:cs="Times New Roman"/>
          <w:i/>
          <w:sz w:val="24"/>
          <w:szCs w:val="24"/>
        </w:rPr>
        <w:t>matce/otci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4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 úspěšné </w:t>
      </w:r>
      <w:r w:rsidR="007D33A7">
        <w:rPr>
          <w:rFonts w:ascii="Times New Roman" w:hAnsi="Times New Roman" w:cs="Times New Roman"/>
          <w:sz w:val="24"/>
          <w:szCs w:val="24"/>
        </w:rPr>
        <w:t xml:space="preserve">budoucí </w:t>
      </w:r>
      <w:r>
        <w:rPr>
          <w:rFonts w:ascii="Times New Roman" w:hAnsi="Times New Roman" w:cs="Times New Roman"/>
          <w:sz w:val="24"/>
          <w:szCs w:val="24"/>
        </w:rPr>
        <w:t xml:space="preserve">obnovení bezpečné a vzájemné vazby </w:t>
      </w:r>
      <w:r w:rsidRPr="00B51EF7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="00696464">
        <w:rPr>
          <w:rFonts w:ascii="Times New Roman" w:hAnsi="Times New Roman" w:cs="Times New Roman"/>
          <w:sz w:val="24"/>
          <w:szCs w:val="24"/>
        </w:rPr>
        <w:t>nezletilým</w:t>
      </w:r>
      <w:r>
        <w:rPr>
          <w:rFonts w:ascii="Times New Roman" w:hAnsi="Times New Roman" w:cs="Times New Roman"/>
          <w:sz w:val="24"/>
          <w:szCs w:val="24"/>
        </w:rPr>
        <w:t xml:space="preserve">, je v tuto chvíli </w:t>
      </w:r>
      <w:r w:rsidR="00696464">
        <w:rPr>
          <w:rFonts w:ascii="Times New Roman" w:hAnsi="Times New Roman" w:cs="Times New Roman"/>
          <w:sz w:val="24"/>
          <w:szCs w:val="24"/>
        </w:rPr>
        <w:t xml:space="preserve">potřeba styk </w:t>
      </w:r>
      <w:r w:rsidR="00696464" w:rsidRPr="00B51EF7">
        <w:rPr>
          <w:rFonts w:ascii="Times New Roman" w:hAnsi="Times New Roman" w:cs="Times New Roman"/>
          <w:i/>
          <w:sz w:val="24"/>
          <w:szCs w:val="24"/>
        </w:rPr>
        <w:t>matky/otce</w:t>
      </w:r>
      <w:r w:rsidR="00696464">
        <w:rPr>
          <w:rFonts w:ascii="Times New Roman" w:hAnsi="Times New Roman" w:cs="Times New Roman"/>
          <w:sz w:val="24"/>
          <w:szCs w:val="24"/>
        </w:rPr>
        <w:t xml:space="preserve"> s nezletilým bezodkladně, prostřednictvím předběžného opatření, </w:t>
      </w:r>
      <w:r>
        <w:rPr>
          <w:rFonts w:ascii="Times New Roman" w:hAnsi="Times New Roman" w:cs="Times New Roman"/>
          <w:sz w:val="24"/>
          <w:szCs w:val="24"/>
        </w:rPr>
        <w:t>upravit</w:t>
      </w:r>
      <w:r w:rsidR="00696464">
        <w:rPr>
          <w:rFonts w:ascii="Times New Roman" w:hAnsi="Times New Roman" w:cs="Times New Roman"/>
          <w:sz w:val="24"/>
          <w:szCs w:val="24"/>
        </w:rPr>
        <w:t>.</w:t>
      </w:r>
    </w:p>
    <w:p w14:paraId="76A73B94" w14:textId="77777777" w:rsidR="00B51EF7" w:rsidRPr="0029238C" w:rsidRDefault="00B51EF7" w:rsidP="005E69E1">
      <w:pPr>
        <w:spacing w:after="24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418DF6" w14:textId="710D2962" w:rsidR="005E69E1" w:rsidRPr="000734BA" w:rsidRDefault="005E69E1" w:rsidP="005E69E1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5273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0A62A9" w14:textId="1377D240" w:rsidR="00B43B6B" w:rsidRPr="00B43B6B" w:rsidRDefault="00B51EF7" w:rsidP="00B43B6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B43B6B">
        <w:rPr>
          <w:rFonts w:ascii="Times New Roman" w:hAnsi="Times New Roman" w:cs="Times New Roman"/>
          <w:bCs/>
          <w:sz w:val="24"/>
          <w:szCs w:val="24"/>
        </w:rPr>
        <w:t xml:space="preserve">S ohledem na výše uvedené skutečnosti je zřejmé, že v daném případě je potřeba do vydání rozhodnutí </w:t>
      </w:r>
      <w:r w:rsidR="007B5F2B" w:rsidRPr="00B43B6B">
        <w:rPr>
          <w:rFonts w:ascii="Times New Roman" w:hAnsi="Times New Roman" w:cs="Times New Roman"/>
          <w:bCs/>
          <w:sz w:val="24"/>
          <w:szCs w:val="24"/>
        </w:rPr>
        <w:t>ve věci samé</w:t>
      </w:r>
      <w:r w:rsidR="000734BA" w:rsidRPr="00B43B6B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Pr="00B43B6B">
        <w:rPr>
          <w:rFonts w:ascii="Times New Roman" w:hAnsi="Times New Roman" w:cs="Times New Roman"/>
          <w:bCs/>
          <w:sz w:val="24"/>
          <w:szCs w:val="24"/>
        </w:rPr>
        <w:t xml:space="preserve">tímně upravit poměry účastníků. Vzhledem k výše uvedenému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>navrhuje</w:t>
      </w:r>
      <w:r w:rsidR="000734BA" w:rsidRPr="00B43B6B">
        <w:rPr>
          <w:rFonts w:ascii="Times New Roman" w:hAnsi="Times New Roman" w:cs="Times New Roman"/>
          <w:bCs/>
          <w:sz w:val="24"/>
          <w:szCs w:val="24"/>
        </w:rPr>
        <w:t xml:space="preserve"> tímto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>n</w:t>
      </w:r>
      <w:r w:rsidR="000734BA" w:rsidRPr="00B43B6B">
        <w:rPr>
          <w:rFonts w:ascii="Times New Roman" w:hAnsi="Times New Roman" w:cs="Times New Roman"/>
          <w:bCs/>
          <w:sz w:val="24"/>
          <w:szCs w:val="24"/>
        </w:rPr>
        <w:t>avrhovatel v souladu s </w:t>
      </w:r>
      <w:proofErr w:type="spellStart"/>
      <w:r w:rsidR="000734BA" w:rsidRPr="00B43B6B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="000734BA" w:rsidRPr="00B43B6B">
        <w:rPr>
          <w:rFonts w:ascii="Times New Roman" w:hAnsi="Times New Roman" w:cs="Times New Roman"/>
          <w:bCs/>
          <w:sz w:val="24"/>
          <w:szCs w:val="24"/>
        </w:rPr>
        <w:t xml:space="preserve">. § 74 </w:t>
      </w:r>
      <w:proofErr w:type="gramStart"/>
      <w:r w:rsidR="000734BA" w:rsidRPr="00B43B6B">
        <w:rPr>
          <w:rFonts w:ascii="Times New Roman" w:hAnsi="Times New Roman" w:cs="Times New Roman"/>
          <w:bCs/>
          <w:sz w:val="24"/>
          <w:szCs w:val="24"/>
        </w:rPr>
        <w:t>o.s.</w:t>
      </w:r>
      <w:proofErr w:type="gramEnd"/>
      <w:r w:rsidR="000734BA" w:rsidRPr="00B43B6B">
        <w:rPr>
          <w:rFonts w:ascii="Times New Roman" w:hAnsi="Times New Roman" w:cs="Times New Roman"/>
          <w:bCs/>
          <w:sz w:val="24"/>
          <w:szCs w:val="24"/>
        </w:rPr>
        <w:t xml:space="preserve">ř.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 xml:space="preserve">aby nadepsaný soud vydal </w:t>
      </w:r>
      <w:r w:rsidR="00B43B6B" w:rsidRPr="00B43B6B">
        <w:rPr>
          <w:rStyle w:val="Siln"/>
          <w:rFonts w:ascii="Times New Roman" w:hAnsi="Times New Roman" w:cs="Times New Roman"/>
          <w:b w:val="0"/>
          <w:sz w:val="24"/>
          <w:szCs w:val="24"/>
        </w:rPr>
        <w:t>následující usnesení:</w:t>
      </w:r>
    </w:p>
    <w:p w14:paraId="76C9A774" w14:textId="77777777" w:rsidR="00B43B6B" w:rsidRPr="00FC717E" w:rsidRDefault="00B43B6B" w:rsidP="00B43B6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1E0F1F" w14:textId="204429F5" w:rsidR="000734BA" w:rsidRPr="000734BA" w:rsidRDefault="000734BA" w:rsidP="00B43B6B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BA">
        <w:rPr>
          <w:rFonts w:ascii="Times New Roman" w:hAnsi="Times New Roman" w:cs="Times New Roman"/>
          <w:b/>
          <w:sz w:val="24"/>
          <w:szCs w:val="24"/>
        </w:rPr>
        <w:t>Nařizuje se toto předběžné opatření:</w:t>
      </w:r>
    </w:p>
    <w:p w14:paraId="7AC32A87" w14:textId="3EF83FEB" w:rsidR="007B3D3E" w:rsidRPr="008B2BFE" w:rsidRDefault="007D18EC" w:rsidP="008B2B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FE">
        <w:rPr>
          <w:rFonts w:ascii="Times New Roman" w:hAnsi="Times New Roman" w:cs="Times New Roman"/>
          <w:b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sz w:val="24"/>
          <w:szCs w:val="24"/>
        </w:rPr>
        <w:t xml:space="preserve"> s nezletilým </w:t>
      </w:r>
      <w:r w:rsidR="007B3D3E" w:rsidRPr="008B2BFE">
        <w:rPr>
          <w:rFonts w:ascii="Times New Roman" w:hAnsi="Times New Roman" w:cs="Times New Roman"/>
          <w:b/>
          <w:sz w:val="24"/>
          <w:szCs w:val="24"/>
        </w:rPr>
        <w:t xml:space="preserve">se zakazuje, a to do pravomocného skončení řízení o úpravu styku </w:t>
      </w:r>
      <w:r w:rsidR="007B3D3E" w:rsidRPr="008B2BFE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="007B3D3E" w:rsidRPr="008B2BFE">
        <w:rPr>
          <w:rFonts w:ascii="Times New Roman" w:hAnsi="Times New Roman" w:cs="Times New Roman"/>
          <w:b/>
          <w:sz w:val="24"/>
          <w:szCs w:val="24"/>
        </w:rPr>
        <w:t xml:space="preserve"> s nezletilým vedeného u </w:t>
      </w:r>
      <w:r w:rsidR="007B3D3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7B3D3E" w:rsidRPr="008B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D3E" w:rsidRPr="008B2BF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soudu v </w:t>
      </w:r>
      <w:r w:rsidR="007B3D3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7B3D3E" w:rsidRPr="008B2BFE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="007B3D3E" w:rsidRPr="008B2BFE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="007B3D3E" w:rsidRPr="008B2BFE">
        <w:rPr>
          <w:rFonts w:ascii="Times New Roman" w:hAnsi="Times New Roman" w:cs="Times New Roman"/>
          <w:b/>
          <w:sz w:val="24"/>
          <w:szCs w:val="24"/>
        </w:rPr>
        <w:t xml:space="preserve">. zn.: </w:t>
      </w:r>
      <w:r w:rsidR="007B3D3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7B3D3E" w:rsidRPr="008B2BFE">
        <w:rPr>
          <w:rFonts w:ascii="Times New Roman" w:hAnsi="Times New Roman" w:cs="Times New Roman"/>
          <w:b/>
          <w:sz w:val="24"/>
          <w:szCs w:val="24"/>
        </w:rPr>
        <w:t>.</w:t>
      </w:r>
      <w:r w:rsidR="007B3D3E" w:rsidRPr="008B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AABF" w14:textId="2A69673D" w:rsidR="009830DB" w:rsidRPr="009830DB" w:rsidRDefault="009830DB" w:rsidP="007B3D3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7C19F469" w14:textId="74C271EE" w:rsidR="009830DB" w:rsidRPr="008B2BFE" w:rsidRDefault="009830DB" w:rsidP="008B2BFE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2BFE">
        <w:rPr>
          <w:rFonts w:ascii="Times New Roman" w:hAnsi="Times New Roman" w:cs="Times New Roman"/>
          <w:b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sz w:val="24"/>
          <w:szCs w:val="24"/>
        </w:rPr>
        <w:t xml:space="preserve"> s nezletilým se omezuje tak, že 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bez přespání v 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místě bydliště nezletilého/na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sz w:val="24"/>
          <w:szCs w:val="24"/>
        </w:rPr>
        <w:t>,</w:t>
      </w:r>
    </w:p>
    <w:p w14:paraId="31045898" w14:textId="01AD35F5" w:rsidR="009830DB" w:rsidRDefault="009830DB" w:rsidP="008B2BFE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830DB">
        <w:rPr>
          <w:rFonts w:ascii="Times New Roman" w:hAnsi="Times New Roman" w:cs="Times New Roman"/>
          <w:b/>
          <w:sz w:val="24"/>
          <w:szCs w:val="24"/>
        </w:rPr>
        <w:t xml:space="preserve">a to do pravomocného skončení řízení o úpravu styku </w:t>
      </w:r>
      <w:r w:rsidRPr="009830DB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s nezletilým vedeného u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0D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soudu v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Pr="009830DB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9830DB">
        <w:rPr>
          <w:rFonts w:ascii="Times New Roman" w:hAnsi="Times New Roman" w:cs="Times New Roman"/>
          <w:b/>
          <w:sz w:val="24"/>
          <w:szCs w:val="24"/>
        </w:rPr>
        <w:t xml:space="preserve">. zn.: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73434" w14:textId="77777777" w:rsidR="009830DB" w:rsidRPr="009830DB" w:rsidRDefault="009830DB" w:rsidP="009830D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5073E722" w14:textId="240A93BF" w:rsidR="009830DB" w:rsidRPr="008B2BFE" w:rsidRDefault="009830DB" w:rsidP="008B2BF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formou nepřímého styku, a to prostřednictvím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sz w:val="24"/>
          <w:szCs w:val="24"/>
        </w:rPr>
        <w:t>,</w:t>
      </w:r>
    </w:p>
    <w:p w14:paraId="220E74F6" w14:textId="52F27F8F" w:rsidR="009830DB" w:rsidRDefault="009830DB" w:rsidP="008B2BFE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830DB">
        <w:rPr>
          <w:rFonts w:ascii="Times New Roman" w:hAnsi="Times New Roman" w:cs="Times New Roman"/>
          <w:b/>
          <w:sz w:val="24"/>
          <w:szCs w:val="24"/>
        </w:rPr>
        <w:t xml:space="preserve">a to do pravomocného skončení řízení o úpravu styku </w:t>
      </w:r>
      <w:r w:rsidRPr="009830DB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s nezletilým vedeného u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0D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soudu v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Pr="009830DB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9830DB">
        <w:rPr>
          <w:rFonts w:ascii="Times New Roman" w:hAnsi="Times New Roman" w:cs="Times New Roman"/>
          <w:b/>
          <w:sz w:val="24"/>
          <w:szCs w:val="24"/>
        </w:rPr>
        <w:t xml:space="preserve">. zn.: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9FB09" w14:textId="77777777" w:rsidR="000E0E2B" w:rsidRPr="009830DB" w:rsidRDefault="000E0E2B" w:rsidP="000E0E2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047F465B" w14:textId="3CC58A49" w:rsidR="000E0E2B" w:rsidRPr="008B2BFE" w:rsidRDefault="000E0E2B" w:rsidP="008B2BF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za přítomnosti pěstounů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místě bydliště nezletilého/na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sz w:val="24"/>
          <w:szCs w:val="24"/>
        </w:rPr>
        <w:t>,</w:t>
      </w:r>
    </w:p>
    <w:p w14:paraId="126C2BF7" w14:textId="0EA588C8" w:rsidR="000E0E2B" w:rsidRPr="000E0E2B" w:rsidRDefault="000E0E2B" w:rsidP="008B2BFE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830DB">
        <w:rPr>
          <w:rFonts w:ascii="Times New Roman" w:hAnsi="Times New Roman" w:cs="Times New Roman"/>
          <w:b/>
          <w:sz w:val="24"/>
          <w:szCs w:val="24"/>
        </w:rPr>
        <w:t xml:space="preserve">a to do pravomocného skončení řízení o úpravu styku </w:t>
      </w:r>
      <w:r w:rsidRPr="009830DB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s nezletilým vedeného u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0D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soudu v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Pr="009830DB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9830DB">
        <w:rPr>
          <w:rFonts w:ascii="Times New Roman" w:hAnsi="Times New Roman" w:cs="Times New Roman"/>
          <w:b/>
          <w:sz w:val="24"/>
          <w:szCs w:val="24"/>
        </w:rPr>
        <w:t xml:space="preserve">. zn.: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29BD9" w14:textId="77777777" w:rsidR="000E0E2B" w:rsidRPr="009830DB" w:rsidRDefault="000E0E2B" w:rsidP="000E0E2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lastRenderedPageBreak/>
        <w:t>Eventuálně:</w:t>
      </w:r>
    </w:p>
    <w:p w14:paraId="39D1868D" w14:textId="3343E429" w:rsidR="000E0E2B" w:rsidRPr="008B2BFE" w:rsidRDefault="000E0E2B" w:rsidP="008B2BF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formou asistovaného styku OSPOD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/ doprovázející pověřené osoby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IČ: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se sídlem: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a to 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vždy v termínech 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sz w:val="24"/>
          <w:szCs w:val="24"/>
        </w:rPr>
        <w:t>,</w:t>
      </w:r>
    </w:p>
    <w:p w14:paraId="362398B1" w14:textId="77777777" w:rsidR="000E0E2B" w:rsidRDefault="000E0E2B" w:rsidP="008B2BFE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830DB">
        <w:rPr>
          <w:rFonts w:ascii="Times New Roman" w:hAnsi="Times New Roman" w:cs="Times New Roman"/>
          <w:b/>
          <w:sz w:val="24"/>
          <w:szCs w:val="24"/>
        </w:rPr>
        <w:t xml:space="preserve">a to do pravomocného skončení řízení o úpravu styku </w:t>
      </w:r>
      <w:r w:rsidRPr="009830DB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s nezletilým vedeného u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0D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soudu v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Pr="009830DB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9830DB">
        <w:rPr>
          <w:rFonts w:ascii="Times New Roman" w:hAnsi="Times New Roman" w:cs="Times New Roman"/>
          <w:b/>
          <w:sz w:val="24"/>
          <w:szCs w:val="24"/>
        </w:rPr>
        <w:t xml:space="preserve">. zn.: </w:t>
      </w:r>
      <w:r w:rsidRPr="009830DB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9830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F633E" w14:textId="77777777" w:rsidR="000E0E2B" w:rsidRDefault="000E0E2B" w:rsidP="000E0E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E7A37" w14:textId="5DE3194F" w:rsidR="005F466B" w:rsidRPr="008B2BFE" w:rsidRDefault="000E0E2B" w:rsidP="008B2B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0B95DD" w14:textId="77777777" w:rsidR="009830DB" w:rsidRDefault="009830DB" w:rsidP="009830D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5EE37" w14:textId="41496ECB" w:rsidR="009830DB" w:rsidRPr="009830DB" w:rsidRDefault="009830DB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9830DB">
        <w:rPr>
          <w:rFonts w:ascii="Times New Roman" w:hAnsi="Times New Roman" w:cs="Times New Roman"/>
          <w:bCs/>
          <w:i/>
          <w:sz w:val="24"/>
          <w:szCs w:val="24"/>
        </w:rPr>
        <w:t>Podpis navrhovatele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89BF08B" w14:textId="40A064AF" w:rsidR="009830DB" w:rsidRDefault="009830DB" w:rsidP="009830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Příjmení/Název</w:t>
      </w:r>
    </w:p>
    <w:p w14:paraId="2A812CAF" w14:textId="77777777" w:rsidR="009830DB" w:rsidRPr="009830DB" w:rsidRDefault="009830DB" w:rsidP="009830D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0DB" w:rsidRPr="0098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9C15FB" w15:done="0"/>
  <w15:commentEx w15:paraId="0E62D5AC" w15:done="0"/>
  <w15:commentEx w15:paraId="506B5931" w15:done="0"/>
  <w15:commentEx w15:paraId="5891B7C1" w15:done="0"/>
  <w15:commentEx w15:paraId="44DBA2C5" w15:done="0"/>
  <w15:commentEx w15:paraId="73823436" w15:done="0"/>
  <w15:commentEx w15:paraId="2AA3AB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7A3D" w16cex:dateUtc="2021-05-12T14:01:00Z"/>
  <w16cex:commentExtensible w16cex:durableId="24467A56" w16cex:dateUtc="2021-05-12T14:01:00Z"/>
  <w16cex:commentExtensible w16cex:durableId="244692C6" w16cex:dateUtc="2021-05-12T15:45:00Z"/>
  <w16cex:commentExtensible w16cex:durableId="2446A7AF" w16cex:dateUtc="2021-05-12T17:14:00Z"/>
  <w16cex:commentExtensible w16cex:durableId="2446A7E5" w16cex:dateUtc="2021-05-12T17:15:00Z"/>
  <w16cex:commentExtensible w16cex:durableId="2446A75C" w16cex:dateUtc="2021-05-12T17:13:00Z"/>
  <w16cex:commentExtensible w16cex:durableId="2447A42F" w16cex:dateUtc="2021-05-13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C15FB" w16cid:durableId="24467A3D"/>
  <w16cid:commentId w16cid:paraId="0E62D5AC" w16cid:durableId="24467A56"/>
  <w16cid:commentId w16cid:paraId="506B5931" w16cid:durableId="244692C6"/>
  <w16cid:commentId w16cid:paraId="5891B7C1" w16cid:durableId="2446A7AF"/>
  <w16cid:commentId w16cid:paraId="44DBA2C5" w16cid:durableId="2446A7E5"/>
  <w16cid:commentId w16cid:paraId="73823436" w16cid:durableId="2446A75C"/>
  <w16cid:commentId w16cid:paraId="2AA3AB8F" w16cid:durableId="2447A4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A2D54" w14:textId="77777777" w:rsidR="00E41533" w:rsidRDefault="00E41533" w:rsidP="00CB040A">
      <w:pPr>
        <w:spacing w:after="0" w:line="240" w:lineRule="auto"/>
      </w:pPr>
      <w:r>
        <w:separator/>
      </w:r>
    </w:p>
  </w:endnote>
  <w:endnote w:type="continuationSeparator" w:id="0">
    <w:p w14:paraId="0470BC1E" w14:textId="77777777" w:rsidR="00E41533" w:rsidRDefault="00E41533" w:rsidP="00C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53C77" w14:textId="77777777" w:rsidR="00E41533" w:rsidRDefault="00E41533" w:rsidP="00CB040A">
      <w:pPr>
        <w:spacing w:after="0" w:line="240" w:lineRule="auto"/>
      </w:pPr>
      <w:r>
        <w:separator/>
      </w:r>
    </w:p>
  </w:footnote>
  <w:footnote w:type="continuationSeparator" w:id="0">
    <w:p w14:paraId="1B0FF82F" w14:textId="77777777" w:rsidR="00E41533" w:rsidRDefault="00E41533" w:rsidP="00C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F7"/>
    <w:multiLevelType w:val="hybridMultilevel"/>
    <w:tmpl w:val="63F63C62"/>
    <w:lvl w:ilvl="0" w:tplc="769CB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774"/>
    <w:multiLevelType w:val="hybridMultilevel"/>
    <w:tmpl w:val="F4108AB0"/>
    <w:lvl w:ilvl="0" w:tplc="A40A7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3CE3"/>
    <w:multiLevelType w:val="hybridMultilevel"/>
    <w:tmpl w:val="44C6D1F0"/>
    <w:lvl w:ilvl="0" w:tplc="0BDAF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6FCB"/>
    <w:multiLevelType w:val="hybridMultilevel"/>
    <w:tmpl w:val="D0F87360"/>
    <w:lvl w:ilvl="0" w:tplc="53A2C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85706"/>
    <w:multiLevelType w:val="hybridMultilevel"/>
    <w:tmpl w:val="6886455E"/>
    <w:lvl w:ilvl="0" w:tplc="4AFACB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F64B7"/>
    <w:multiLevelType w:val="hybridMultilevel"/>
    <w:tmpl w:val="EF448412"/>
    <w:lvl w:ilvl="0" w:tplc="1F7088B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3DD9"/>
    <w:multiLevelType w:val="hybridMultilevel"/>
    <w:tmpl w:val="10F00FBC"/>
    <w:lvl w:ilvl="0" w:tplc="0002CA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713A5"/>
    <w:multiLevelType w:val="hybridMultilevel"/>
    <w:tmpl w:val="A2A0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B26FF"/>
    <w:multiLevelType w:val="hybridMultilevel"/>
    <w:tmpl w:val="3C12E97E"/>
    <w:lvl w:ilvl="0" w:tplc="8D2C76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Lucie Zavřelová">
    <w15:presenceInfo w15:providerId="None" w15:userId="Mgr. Lucie Zavř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F4"/>
    <w:rsid w:val="000734BA"/>
    <w:rsid w:val="000D1F47"/>
    <w:rsid w:val="000D5FAA"/>
    <w:rsid w:val="000E0E2B"/>
    <w:rsid w:val="00103F08"/>
    <w:rsid w:val="0013434C"/>
    <w:rsid w:val="001746F5"/>
    <w:rsid w:val="001939C1"/>
    <w:rsid w:val="00193F21"/>
    <w:rsid w:val="001D3EE7"/>
    <w:rsid w:val="00226FF9"/>
    <w:rsid w:val="00236032"/>
    <w:rsid w:val="00250A5E"/>
    <w:rsid w:val="002616A5"/>
    <w:rsid w:val="00281FA2"/>
    <w:rsid w:val="00292013"/>
    <w:rsid w:val="0029238C"/>
    <w:rsid w:val="002A0B75"/>
    <w:rsid w:val="002A1164"/>
    <w:rsid w:val="002D31A8"/>
    <w:rsid w:val="00317766"/>
    <w:rsid w:val="0033643B"/>
    <w:rsid w:val="00350260"/>
    <w:rsid w:val="003824CA"/>
    <w:rsid w:val="003F7952"/>
    <w:rsid w:val="00425771"/>
    <w:rsid w:val="0044225D"/>
    <w:rsid w:val="00454B2A"/>
    <w:rsid w:val="005033F1"/>
    <w:rsid w:val="00545DE0"/>
    <w:rsid w:val="00577C18"/>
    <w:rsid w:val="005C36FB"/>
    <w:rsid w:val="005D6ED4"/>
    <w:rsid w:val="005E545B"/>
    <w:rsid w:val="005E69E1"/>
    <w:rsid w:val="005F3D30"/>
    <w:rsid w:val="005F466B"/>
    <w:rsid w:val="00601B6E"/>
    <w:rsid w:val="00652737"/>
    <w:rsid w:val="00667F17"/>
    <w:rsid w:val="00696464"/>
    <w:rsid w:val="007566C0"/>
    <w:rsid w:val="00776237"/>
    <w:rsid w:val="007776E5"/>
    <w:rsid w:val="007B3D3E"/>
    <w:rsid w:val="007B5F2B"/>
    <w:rsid w:val="007D18EC"/>
    <w:rsid w:val="007D33A7"/>
    <w:rsid w:val="007D7B0F"/>
    <w:rsid w:val="008363BC"/>
    <w:rsid w:val="008B2BFE"/>
    <w:rsid w:val="009327BE"/>
    <w:rsid w:val="00963277"/>
    <w:rsid w:val="009830DB"/>
    <w:rsid w:val="00992E3F"/>
    <w:rsid w:val="009F0062"/>
    <w:rsid w:val="00A223C7"/>
    <w:rsid w:val="00AB7B91"/>
    <w:rsid w:val="00B3242B"/>
    <w:rsid w:val="00B43B6B"/>
    <w:rsid w:val="00B51EF7"/>
    <w:rsid w:val="00BB4D03"/>
    <w:rsid w:val="00C03DD3"/>
    <w:rsid w:val="00C33AF4"/>
    <w:rsid w:val="00C9528D"/>
    <w:rsid w:val="00CA5F05"/>
    <w:rsid w:val="00CB040A"/>
    <w:rsid w:val="00DF0690"/>
    <w:rsid w:val="00E1148B"/>
    <w:rsid w:val="00E41533"/>
    <w:rsid w:val="00FE007A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A8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4BA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6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B43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4BA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6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B4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Ondřej Bultas</dc:creator>
  <cp:lastModifiedBy>JUDr. Ondřej Bultas</cp:lastModifiedBy>
  <cp:revision>3</cp:revision>
  <dcterms:created xsi:type="dcterms:W3CDTF">2021-05-17T18:31:00Z</dcterms:created>
  <dcterms:modified xsi:type="dcterms:W3CDTF">2021-05-20T10:10:00Z</dcterms:modified>
</cp:coreProperties>
</file>